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b/>
          <w:sz w:val="36"/>
          <w:szCs w:val="36"/>
        </w:rPr>
      </w:pPr>
      <w:r>
        <w:rPr>
          <w:b/>
          <w:sz w:val="36"/>
          <w:szCs w:val="36"/>
        </w:rPr>
        <w:t>南通大学工会工作先进集体评选</w:t>
      </w:r>
      <w:r>
        <w:rPr>
          <w:rFonts w:hint="eastAsia"/>
          <w:b/>
          <w:sz w:val="36"/>
          <w:szCs w:val="36"/>
        </w:rPr>
        <w:t>办法</w:t>
      </w:r>
    </w:p>
    <w:p>
      <w:pPr>
        <w:tabs>
          <w:tab w:val="left" w:pos="2835"/>
          <w:tab w:val="left" w:pos="5985"/>
          <w:tab w:val="left" w:pos="6300"/>
        </w:tabs>
        <w:spacing w:line="460" w:lineRule="exact"/>
        <w:jc w:val="center"/>
        <w:rPr>
          <w:rFonts w:hint="eastAsia" w:ascii="仿宋_GB2312" w:eastAsia="仿宋_GB2312"/>
          <w:sz w:val="32"/>
        </w:rPr>
      </w:pPr>
      <w:r>
        <w:rPr>
          <w:rFonts w:hint="eastAsia" w:ascii="仿宋_GB2312" w:eastAsia="仿宋_GB2312"/>
          <w:sz w:val="32"/>
        </w:rPr>
        <w:t>通大工〔2020〕5号</w:t>
      </w:r>
    </w:p>
    <w:p>
      <w:pPr>
        <w:tabs>
          <w:tab w:val="left" w:pos="2835"/>
          <w:tab w:val="left" w:pos="5985"/>
          <w:tab w:val="left" w:pos="6300"/>
        </w:tabs>
        <w:spacing w:line="460" w:lineRule="exact"/>
        <w:jc w:val="center"/>
        <w:rPr>
          <w:rFonts w:ascii="仿宋_GB2312" w:eastAsia="仿宋_GB2312"/>
          <w:sz w:val="32"/>
        </w:rPr>
      </w:pPr>
    </w:p>
    <w:p>
      <w:pPr>
        <w:ind w:firstLine="640" w:firstLineChars="200"/>
        <w:rPr>
          <w:sz w:val="32"/>
          <w:szCs w:val="32"/>
        </w:rPr>
      </w:pPr>
      <w:r>
        <w:rPr>
          <w:rFonts w:hint="eastAsia"/>
          <w:sz w:val="32"/>
          <w:szCs w:val="32"/>
        </w:rPr>
        <w:t>为</w:t>
      </w:r>
      <w:r>
        <w:rPr>
          <w:sz w:val="32"/>
          <w:szCs w:val="32"/>
        </w:rPr>
        <w:t>深入</w:t>
      </w:r>
      <w:r>
        <w:rPr>
          <w:rFonts w:hint="eastAsia"/>
          <w:sz w:val="32"/>
          <w:szCs w:val="32"/>
        </w:rPr>
        <w:t>贯彻</w:t>
      </w:r>
      <w:r>
        <w:rPr>
          <w:sz w:val="32"/>
          <w:szCs w:val="32"/>
        </w:rPr>
        <w:t>落实习近平总</w:t>
      </w:r>
      <w:r>
        <w:rPr>
          <w:rFonts w:hint="eastAsia"/>
          <w:sz w:val="32"/>
          <w:szCs w:val="32"/>
        </w:rPr>
        <w:t>书记关于</w:t>
      </w:r>
      <w:r>
        <w:rPr>
          <w:sz w:val="32"/>
          <w:szCs w:val="32"/>
        </w:rPr>
        <w:t>基层工会建设</w:t>
      </w:r>
      <w:r>
        <w:rPr>
          <w:rFonts w:hint="eastAsia"/>
          <w:sz w:val="32"/>
          <w:szCs w:val="32"/>
        </w:rPr>
        <w:t>“</w:t>
      </w:r>
      <w:r>
        <w:rPr>
          <w:sz w:val="32"/>
          <w:szCs w:val="32"/>
        </w:rPr>
        <w:t>三个着力</w:t>
      </w:r>
      <w:r>
        <w:rPr>
          <w:rFonts w:hint="eastAsia"/>
          <w:sz w:val="32"/>
          <w:szCs w:val="32"/>
        </w:rPr>
        <w:t>”的</w:t>
      </w:r>
      <w:r>
        <w:rPr>
          <w:sz w:val="32"/>
          <w:szCs w:val="32"/>
        </w:rPr>
        <w:t>重要指示精神，</w:t>
      </w:r>
      <w:r>
        <w:rPr>
          <w:rFonts w:hint="eastAsia"/>
          <w:sz w:val="32"/>
          <w:szCs w:val="32"/>
        </w:rPr>
        <w:t>进一步</w:t>
      </w:r>
      <w:r>
        <w:rPr>
          <w:sz w:val="32"/>
          <w:szCs w:val="32"/>
        </w:rPr>
        <w:t>激发</w:t>
      </w:r>
      <w:r>
        <w:rPr>
          <w:rFonts w:hint="eastAsia"/>
          <w:sz w:val="32"/>
          <w:szCs w:val="32"/>
        </w:rPr>
        <w:t>工会</w:t>
      </w:r>
      <w:r>
        <w:rPr>
          <w:sz w:val="32"/>
          <w:szCs w:val="32"/>
        </w:rPr>
        <w:t>活力，</w:t>
      </w:r>
      <w:r>
        <w:rPr>
          <w:rFonts w:hint="eastAsia"/>
          <w:sz w:val="32"/>
          <w:szCs w:val="32"/>
        </w:rPr>
        <w:t>增强</w:t>
      </w:r>
      <w:r>
        <w:rPr>
          <w:sz w:val="32"/>
          <w:szCs w:val="32"/>
        </w:rPr>
        <w:t>工会</w:t>
      </w:r>
      <w:r>
        <w:rPr>
          <w:rFonts w:hint="eastAsia"/>
          <w:sz w:val="32"/>
          <w:szCs w:val="32"/>
        </w:rPr>
        <w:t>的</w:t>
      </w:r>
      <w:r>
        <w:rPr>
          <w:sz w:val="32"/>
          <w:szCs w:val="32"/>
        </w:rPr>
        <w:t>桥梁和纽带作用，</w:t>
      </w:r>
      <w:r>
        <w:rPr>
          <w:rFonts w:hint="eastAsia"/>
          <w:sz w:val="32"/>
          <w:szCs w:val="32"/>
        </w:rPr>
        <w:t>团结带领广大工会会员积极为学校实施“8050计划”做贡献，</w:t>
      </w:r>
      <w:r>
        <w:rPr>
          <w:sz w:val="32"/>
          <w:szCs w:val="32"/>
        </w:rPr>
        <w:t>根据上级工会组织和学校有关文件精神，结合学校实际，特制定本评选办法。</w:t>
      </w:r>
    </w:p>
    <w:p>
      <w:pPr>
        <w:ind w:firstLine="643" w:firstLineChars="200"/>
        <w:rPr>
          <w:sz w:val="32"/>
          <w:szCs w:val="32"/>
        </w:rPr>
      </w:pPr>
      <w:r>
        <w:rPr>
          <w:rFonts w:hint="eastAsia"/>
          <w:b/>
          <w:sz w:val="32"/>
          <w:szCs w:val="32"/>
        </w:rPr>
        <w:t>一</w:t>
      </w:r>
      <w:r>
        <w:rPr>
          <w:b/>
          <w:sz w:val="32"/>
          <w:szCs w:val="32"/>
        </w:rPr>
        <w:t>、评选</w:t>
      </w:r>
      <w:r>
        <w:rPr>
          <w:rFonts w:hint="eastAsia"/>
          <w:b/>
          <w:sz w:val="32"/>
          <w:szCs w:val="32"/>
        </w:rPr>
        <w:t>对象及</w:t>
      </w:r>
      <w:r>
        <w:rPr>
          <w:b/>
          <w:sz w:val="32"/>
          <w:szCs w:val="32"/>
        </w:rPr>
        <w:t>名额</w:t>
      </w:r>
    </w:p>
    <w:p>
      <w:pPr>
        <w:ind w:firstLine="640" w:firstLineChars="200"/>
        <w:rPr>
          <w:sz w:val="32"/>
          <w:szCs w:val="32"/>
        </w:rPr>
      </w:pPr>
      <w:r>
        <w:rPr>
          <w:rFonts w:hint="eastAsia"/>
          <w:sz w:val="32"/>
          <w:szCs w:val="32"/>
        </w:rPr>
        <w:t>评选对象为全校28个</w:t>
      </w:r>
      <w:r>
        <w:rPr>
          <w:sz w:val="32"/>
          <w:szCs w:val="32"/>
        </w:rPr>
        <w:t>分工会</w:t>
      </w:r>
      <w:r>
        <w:rPr>
          <w:rFonts w:hint="eastAsia"/>
          <w:sz w:val="32"/>
          <w:szCs w:val="32"/>
        </w:rPr>
        <w:t>。工会</w:t>
      </w:r>
      <w:r>
        <w:rPr>
          <w:sz w:val="32"/>
          <w:szCs w:val="32"/>
        </w:rPr>
        <w:t>工作先进集体每两年评选一次</w:t>
      </w:r>
      <w:r>
        <w:rPr>
          <w:rFonts w:hint="eastAsia"/>
          <w:sz w:val="32"/>
          <w:szCs w:val="32"/>
        </w:rPr>
        <w:t>，每次评选10个</w:t>
      </w:r>
      <w:r>
        <w:rPr>
          <w:sz w:val="32"/>
          <w:szCs w:val="32"/>
        </w:rPr>
        <w:t>。</w:t>
      </w:r>
    </w:p>
    <w:p>
      <w:pPr>
        <w:ind w:firstLine="643" w:firstLineChars="200"/>
        <w:rPr>
          <w:b/>
          <w:sz w:val="32"/>
          <w:szCs w:val="32"/>
        </w:rPr>
      </w:pPr>
      <w:r>
        <w:rPr>
          <w:rFonts w:hint="eastAsia"/>
          <w:b/>
          <w:sz w:val="32"/>
          <w:szCs w:val="32"/>
        </w:rPr>
        <w:t>二</w:t>
      </w:r>
      <w:r>
        <w:rPr>
          <w:b/>
          <w:sz w:val="32"/>
          <w:szCs w:val="32"/>
        </w:rPr>
        <w:t>、评选条件</w:t>
      </w:r>
    </w:p>
    <w:p>
      <w:pPr>
        <w:ind w:firstLine="640" w:firstLineChars="200"/>
        <w:rPr>
          <w:sz w:val="32"/>
          <w:szCs w:val="32"/>
        </w:rPr>
      </w:pPr>
      <w:r>
        <w:rPr>
          <w:rFonts w:hint="eastAsia"/>
          <w:sz w:val="32"/>
          <w:szCs w:val="32"/>
        </w:rPr>
        <w:t>1.以</w:t>
      </w:r>
      <w:r>
        <w:rPr>
          <w:sz w:val="32"/>
          <w:szCs w:val="32"/>
        </w:rPr>
        <w:t>习近平新时代中国特色社会主义思想为指导，</w:t>
      </w:r>
      <w:r>
        <w:rPr>
          <w:rFonts w:hint="eastAsia"/>
          <w:sz w:val="32"/>
          <w:szCs w:val="32"/>
        </w:rPr>
        <w:t>认真</w:t>
      </w:r>
      <w:r>
        <w:rPr>
          <w:sz w:val="32"/>
          <w:szCs w:val="32"/>
        </w:rPr>
        <w:t>贯彻</w:t>
      </w:r>
      <w:r>
        <w:rPr>
          <w:rFonts w:hint="eastAsia"/>
          <w:sz w:val="32"/>
          <w:szCs w:val="32"/>
        </w:rPr>
        <w:t>落实</w:t>
      </w:r>
      <w:r>
        <w:rPr>
          <w:sz w:val="32"/>
          <w:szCs w:val="32"/>
        </w:rPr>
        <w:t>党的路线方针政策，</w:t>
      </w:r>
      <w:r>
        <w:rPr>
          <w:rFonts w:hint="eastAsia"/>
          <w:sz w:val="32"/>
          <w:szCs w:val="32"/>
        </w:rPr>
        <w:t>大力</w:t>
      </w:r>
      <w:r>
        <w:rPr>
          <w:sz w:val="32"/>
          <w:szCs w:val="32"/>
        </w:rPr>
        <w:t>践行社会主义核心价值观，</w:t>
      </w:r>
      <w:r>
        <w:rPr>
          <w:rFonts w:hint="eastAsia"/>
          <w:sz w:val="32"/>
          <w:szCs w:val="32"/>
        </w:rPr>
        <w:t>严格</w:t>
      </w:r>
      <w:r>
        <w:rPr>
          <w:sz w:val="32"/>
          <w:szCs w:val="32"/>
        </w:rPr>
        <w:t>遵守国家法律法规</w:t>
      </w:r>
      <w:r>
        <w:rPr>
          <w:rFonts w:hint="eastAsia"/>
          <w:sz w:val="32"/>
          <w:szCs w:val="32"/>
        </w:rPr>
        <w:t>和</w:t>
      </w:r>
      <w:r>
        <w:rPr>
          <w:sz w:val="32"/>
          <w:szCs w:val="32"/>
        </w:rPr>
        <w:t>学校各项规章</w:t>
      </w:r>
      <w:r>
        <w:rPr>
          <w:rFonts w:hint="eastAsia"/>
          <w:sz w:val="32"/>
          <w:szCs w:val="32"/>
        </w:rPr>
        <w:t>制度，团结</w:t>
      </w:r>
      <w:r>
        <w:rPr>
          <w:sz w:val="32"/>
          <w:szCs w:val="32"/>
        </w:rPr>
        <w:t>带领</w:t>
      </w:r>
      <w:r>
        <w:rPr>
          <w:rFonts w:hint="eastAsia"/>
          <w:sz w:val="32"/>
          <w:szCs w:val="32"/>
        </w:rPr>
        <w:t>广大</w:t>
      </w:r>
      <w:r>
        <w:rPr>
          <w:sz w:val="32"/>
          <w:szCs w:val="32"/>
        </w:rPr>
        <w:t>教职工为学校事业</w:t>
      </w:r>
      <w:r>
        <w:rPr>
          <w:rFonts w:hint="eastAsia"/>
          <w:sz w:val="32"/>
          <w:szCs w:val="32"/>
        </w:rPr>
        <w:t>发展做出积极</w:t>
      </w:r>
      <w:r>
        <w:rPr>
          <w:sz w:val="32"/>
          <w:szCs w:val="32"/>
        </w:rPr>
        <w:t>贡献。</w:t>
      </w:r>
    </w:p>
    <w:p>
      <w:pPr>
        <w:ind w:firstLine="640" w:firstLineChars="200"/>
        <w:rPr>
          <w:sz w:val="32"/>
          <w:szCs w:val="32"/>
        </w:rPr>
      </w:pPr>
      <w:r>
        <w:rPr>
          <w:rFonts w:hint="eastAsia"/>
          <w:sz w:val="32"/>
          <w:szCs w:val="32"/>
        </w:rPr>
        <w:t>2.在</w:t>
      </w:r>
      <w:r>
        <w:rPr>
          <w:sz w:val="32"/>
          <w:szCs w:val="32"/>
        </w:rPr>
        <w:t>学校党委和</w:t>
      </w:r>
      <w:r>
        <w:rPr>
          <w:rFonts w:hint="eastAsia"/>
          <w:sz w:val="32"/>
          <w:szCs w:val="32"/>
        </w:rPr>
        <w:t>同级</w:t>
      </w:r>
      <w:r>
        <w:rPr>
          <w:sz w:val="32"/>
          <w:szCs w:val="32"/>
        </w:rPr>
        <w:t>党组织的领导下，</w:t>
      </w:r>
      <w:r>
        <w:rPr>
          <w:rFonts w:hint="eastAsia"/>
          <w:sz w:val="32"/>
          <w:szCs w:val="32"/>
        </w:rPr>
        <w:t>积极</w:t>
      </w:r>
      <w:r>
        <w:rPr>
          <w:sz w:val="32"/>
          <w:szCs w:val="32"/>
        </w:rPr>
        <w:t>参与民主管理，切实</w:t>
      </w:r>
      <w:r>
        <w:rPr>
          <w:rFonts w:hint="eastAsia"/>
          <w:sz w:val="32"/>
          <w:szCs w:val="32"/>
        </w:rPr>
        <w:t>维护教职工</w:t>
      </w:r>
      <w:r>
        <w:rPr>
          <w:sz w:val="32"/>
          <w:szCs w:val="32"/>
        </w:rPr>
        <w:t>合法权益</w:t>
      </w:r>
      <w:r>
        <w:rPr>
          <w:rFonts w:hint="eastAsia"/>
          <w:sz w:val="32"/>
          <w:szCs w:val="32"/>
        </w:rPr>
        <w:t>。</w:t>
      </w:r>
    </w:p>
    <w:p>
      <w:pPr>
        <w:ind w:firstLine="640" w:firstLineChars="200"/>
        <w:rPr>
          <w:sz w:val="32"/>
          <w:szCs w:val="32"/>
        </w:rPr>
      </w:pPr>
      <w:r>
        <w:rPr>
          <w:rFonts w:hint="eastAsia"/>
          <w:sz w:val="32"/>
          <w:szCs w:val="32"/>
        </w:rPr>
        <w:t>3.同级</w:t>
      </w:r>
      <w:r>
        <w:rPr>
          <w:sz w:val="32"/>
          <w:szCs w:val="32"/>
        </w:rPr>
        <w:t>党政高度重视</w:t>
      </w:r>
      <w:r>
        <w:rPr>
          <w:rFonts w:hint="eastAsia"/>
          <w:sz w:val="32"/>
          <w:szCs w:val="32"/>
        </w:rPr>
        <w:t>和</w:t>
      </w:r>
      <w:r>
        <w:rPr>
          <w:sz w:val="32"/>
          <w:szCs w:val="32"/>
        </w:rPr>
        <w:t>支持工会工作，</w:t>
      </w:r>
      <w:r>
        <w:rPr>
          <w:rFonts w:hint="eastAsia"/>
          <w:sz w:val="32"/>
          <w:szCs w:val="32"/>
        </w:rPr>
        <w:t>工会组织</w:t>
      </w:r>
      <w:r>
        <w:rPr>
          <w:sz w:val="32"/>
          <w:szCs w:val="32"/>
        </w:rPr>
        <w:t>健全</w:t>
      </w:r>
      <w:r>
        <w:rPr>
          <w:rFonts w:hint="eastAsia"/>
          <w:sz w:val="32"/>
          <w:szCs w:val="32"/>
        </w:rPr>
        <w:t>、</w:t>
      </w:r>
      <w:r>
        <w:rPr>
          <w:sz w:val="32"/>
          <w:szCs w:val="32"/>
        </w:rPr>
        <w:t>制度</w:t>
      </w:r>
      <w:r>
        <w:rPr>
          <w:rFonts w:hint="eastAsia"/>
          <w:sz w:val="32"/>
          <w:szCs w:val="32"/>
        </w:rPr>
        <w:t>规范，</w:t>
      </w:r>
      <w:r>
        <w:rPr>
          <w:sz w:val="32"/>
          <w:szCs w:val="32"/>
        </w:rPr>
        <w:t>工会工作</w:t>
      </w:r>
      <w:r>
        <w:rPr>
          <w:rFonts w:hint="eastAsia"/>
          <w:sz w:val="32"/>
          <w:szCs w:val="32"/>
        </w:rPr>
        <w:t>充满</w:t>
      </w:r>
      <w:r>
        <w:rPr>
          <w:sz w:val="32"/>
          <w:szCs w:val="32"/>
        </w:rPr>
        <w:t>活力</w:t>
      </w:r>
      <w:r>
        <w:rPr>
          <w:rFonts w:hint="eastAsia"/>
          <w:sz w:val="32"/>
          <w:szCs w:val="32"/>
        </w:rPr>
        <w:t>，</w:t>
      </w:r>
      <w:r>
        <w:rPr>
          <w:sz w:val="32"/>
          <w:szCs w:val="32"/>
        </w:rPr>
        <w:t>会员满意度高。</w:t>
      </w:r>
    </w:p>
    <w:p>
      <w:pPr>
        <w:ind w:firstLine="640" w:firstLineChars="200"/>
        <w:rPr>
          <w:sz w:val="32"/>
          <w:szCs w:val="32"/>
        </w:rPr>
      </w:pPr>
      <w:r>
        <w:rPr>
          <w:rFonts w:hint="eastAsia"/>
          <w:sz w:val="32"/>
          <w:szCs w:val="32"/>
        </w:rPr>
        <w:t>4.</w:t>
      </w:r>
      <w:r>
        <w:rPr>
          <w:sz w:val="32"/>
          <w:szCs w:val="32"/>
        </w:rPr>
        <w:t>助力</w:t>
      </w:r>
      <w:r>
        <w:rPr>
          <w:rFonts w:hint="eastAsia"/>
          <w:sz w:val="32"/>
          <w:szCs w:val="32"/>
        </w:rPr>
        <w:t>教职工</w:t>
      </w:r>
      <w:r>
        <w:rPr>
          <w:sz w:val="32"/>
          <w:szCs w:val="32"/>
        </w:rPr>
        <w:t>成长成才，</w:t>
      </w:r>
      <w:r>
        <w:rPr>
          <w:rFonts w:hint="eastAsia"/>
          <w:sz w:val="32"/>
          <w:szCs w:val="32"/>
        </w:rPr>
        <w:t>关爱</w:t>
      </w:r>
      <w:r>
        <w:rPr>
          <w:sz w:val="32"/>
          <w:szCs w:val="32"/>
        </w:rPr>
        <w:t>教职工身心健康，</w:t>
      </w:r>
      <w:r>
        <w:rPr>
          <w:rFonts w:hint="eastAsia"/>
          <w:sz w:val="32"/>
          <w:szCs w:val="32"/>
        </w:rPr>
        <w:t>积极开展困难</w:t>
      </w:r>
      <w:r>
        <w:rPr>
          <w:sz w:val="32"/>
          <w:szCs w:val="32"/>
        </w:rPr>
        <w:t>教职工</w:t>
      </w:r>
      <w:r>
        <w:rPr>
          <w:rFonts w:hint="eastAsia"/>
          <w:sz w:val="32"/>
          <w:szCs w:val="32"/>
        </w:rPr>
        <w:t>帮扶工作。</w:t>
      </w:r>
    </w:p>
    <w:p>
      <w:pPr>
        <w:ind w:firstLine="640" w:firstLineChars="200"/>
        <w:rPr>
          <w:sz w:val="32"/>
          <w:szCs w:val="32"/>
        </w:rPr>
      </w:pPr>
      <w:r>
        <w:rPr>
          <w:sz w:val="32"/>
          <w:szCs w:val="32"/>
        </w:rPr>
        <w:t>5.</w:t>
      </w:r>
      <w:r>
        <w:rPr>
          <w:rFonts w:hint="eastAsia"/>
          <w:sz w:val="32"/>
          <w:szCs w:val="32"/>
        </w:rPr>
        <w:t>认真</w:t>
      </w:r>
      <w:r>
        <w:rPr>
          <w:sz w:val="32"/>
          <w:szCs w:val="32"/>
        </w:rPr>
        <w:t>组织开展丰富多彩的</w:t>
      </w:r>
      <w:r>
        <w:rPr>
          <w:rFonts w:hint="eastAsia"/>
          <w:sz w:val="32"/>
          <w:szCs w:val="32"/>
        </w:rPr>
        <w:t>教职工</w:t>
      </w:r>
      <w:r>
        <w:rPr>
          <w:sz w:val="32"/>
          <w:szCs w:val="32"/>
        </w:rPr>
        <w:t>文体活动，</w:t>
      </w:r>
      <w:r>
        <w:rPr>
          <w:rFonts w:hint="eastAsia"/>
          <w:sz w:val="32"/>
          <w:szCs w:val="32"/>
        </w:rPr>
        <w:t>不断创新活动方式与载体，营造</w:t>
      </w:r>
      <w:r>
        <w:rPr>
          <w:sz w:val="32"/>
          <w:szCs w:val="32"/>
        </w:rPr>
        <w:t>文明和谐向上的校园</w:t>
      </w:r>
      <w:r>
        <w:rPr>
          <w:rFonts w:hint="eastAsia"/>
          <w:sz w:val="32"/>
          <w:szCs w:val="32"/>
        </w:rPr>
        <w:t>文化</w:t>
      </w:r>
      <w:r>
        <w:rPr>
          <w:sz w:val="32"/>
          <w:szCs w:val="32"/>
        </w:rPr>
        <w:t>氛围。</w:t>
      </w:r>
    </w:p>
    <w:p>
      <w:pPr>
        <w:ind w:firstLine="640" w:firstLineChars="200"/>
        <w:rPr>
          <w:sz w:val="32"/>
          <w:szCs w:val="32"/>
        </w:rPr>
      </w:pPr>
      <w:r>
        <w:rPr>
          <w:sz w:val="32"/>
          <w:szCs w:val="32"/>
        </w:rPr>
        <w:t>6.</w:t>
      </w:r>
      <w:r>
        <w:rPr>
          <w:rFonts w:hint="eastAsia"/>
          <w:sz w:val="32"/>
          <w:szCs w:val="32"/>
        </w:rPr>
        <w:t>严格</w:t>
      </w:r>
      <w:r>
        <w:rPr>
          <w:sz w:val="32"/>
          <w:szCs w:val="32"/>
        </w:rPr>
        <w:t>按照</w:t>
      </w:r>
      <w:r>
        <w:rPr>
          <w:rFonts w:hint="eastAsia"/>
          <w:sz w:val="32"/>
          <w:szCs w:val="32"/>
        </w:rPr>
        <w:t>上级工会有关规定</w:t>
      </w:r>
      <w:r>
        <w:rPr>
          <w:sz w:val="32"/>
          <w:szCs w:val="32"/>
        </w:rPr>
        <w:t>和学校</w:t>
      </w:r>
      <w:r>
        <w:rPr>
          <w:rFonts w:hint="eastAsia"/>
          <w:sz w:val="32"/>
          <w:szCs w:val="32"/>
        </w:rPr>
        <w:t>有关</w:t>
      </w:r>
      <w:r>
        <w:rPr>
          <w:sz w:val="32"/>
          <w:szCs w:val="32"/>
        </w:rPr>
        <w:t>财务</w:t>
      </w:r>
      <w:r>
        <w:rPr>
          <w:rFonts w:hint="eastAsia"/>
          <w:sz w:val="32"/>
          <w:szCs w:val="32"/>
        </w:rPr>
        <w:t>制度使用工会</w:t>
      </w:r>
      <w:r>
        <w:rPr>
          <w:sz w:val="32"/>
          <w:szCs w:val="32"/>
        </w:rPr>
        <w:t>经费</w:t>
      </w:r>
      <w:r>
        <w:rPr>
          <w:rFonts w:hint="eastAsia"/>
          <w:sz w:val="32"/>
          <w:szCs w:val="32"/>
        </w:rPr>
        <w:t>，</w:t>
      </w:r>
      <w:r>
        <w:rPr>
          <w:sz w:val="32"/>
          <w:szCs w:val="32"/>
        </w:rPr>
        <w:t>账目清楚</w:t>
      </w:r>
      <w:r>
        <w:rPr>
          <w:rFonts w:hint="eastAsia"/>
          <w:sz w:val="32"/>
          <w:szCs w:val="32"/>
        </w:rPr>
        <w:t>，定期</w:t>
      </w:r>
      <w:r>
        <w:rPr>
          <w:sz w:val="32"/>
          <w:szCs w:val="32"/>
        </w:rPr>
        <w:t>公示。</w:t>
      </w:r>
    </w:p>
    <w:p>
      <w:pPr>
        <w:ind w:firstLine="640" w:firstLineChars="200"/>
        <w:rPr>
          <w:sz w:val="32"/>
          <w:szCs w:val="32"/>
        </w:rPr>
      </w:pPr>
      <w:r>
        <w:rPr>
          <w:rFonts w:hint="eastAsia"/>
          <w:sz w:val="32"/>
          <w:szCs w:val="32"/>
        </w:rPr>
        <w:t>7.善于</w:t>
      </w:r>
      <w:r>
        <w:rPr>
          <w:sz w:val="32"/>
          <w:szCs w:val="32"/>
        </w:rPr>
        <w:t>运用新媒体</w:t>
      </w:r>
      <w:r>
        <w:rPr>
          <w:rFonts w:hint="eastAsia"/>
          <w:sz w:val="32"/>
          <w:szCs w:val="32"/>
        </w:rPr>
        <w:t>等</w:t>
      </w:r>
      <w:r>
        <w:rPr>
          <w:sz w:val="32"/>
          <w:szCs w:val="32"/>
        </w:rPr>
        <w:t>宣传</w:t>
      </w:r>
      <w:r>
        <w:rPr>
          <w:rFonts w:hint="eastAsia"/>
          <w:sz w:val="32"/>
          <w:szCs w:val="32"/>
        </w:rPr>
        <w:t>方式</w:t>
      </w:r>
      <w:r>
        <w:rPr>
          <w:sz w:val="32"/>
          <w:szCs w:val="32"/>
        </w:rPr>
        <w:t>，</w:t>
      </w:r>
      <w:r>
        <w:rPr>
          <w:rFonts w:hint="eastAsia"/>
          <w:sz w:val="32"/>
          <w:szCs w:val="32"/>
        </w:rPr>
        <w:t>注重</w:t>
      </w:r>
      <w:r>
        <w:rPr>
          <w:sz w:val="32"/>
          <w:szCs w:val="32"/>
        </w:rPr>
        <w:t>工会工作宣传报道</w:t>
      </w:r>
      <w:r>
        <w:rPr>
          <w:rFonts w:hint="eastAsia"/>
          <w:sz w:val="32"/>
          <w:szCs w:val="32"/>
        </w:rPr>
        <w:t>。</w:t>
      </w:r>
    </w:p>
    <w:p>
      <w:pPr>
        <w:ind w:firstLine="640" w:firstLineChars="200"/>
        <w:rPr>
          <w:sz w:val="32"/>
          <w:szCs w:val="32"/>
        </w:rPr>
      </w:pPr>
      <w:r>
        <w:rPr>
          <w:rFonts w:hint="eastAsia"/>
          <w:sz w:val="32"/>
          <w:szCs w:val="32"/>
        </w:rPr>
        <w:t>8.积极组织</w:t>
      </w:r>
      <w:r>
        <w:rPr>
          <w:sz w:val="32"/>
          <w:szCs w:val="32"/>
        </w:rPr>
        <w:t>参加</w:t>
      </w:r>
      <w:r>
        <w:rPr>
          <w:rFonts w:hint="eastAsia"/>
          <w:sz w:val="32"/>
          <w:szCs w:val="32"/>
        </w:rPr>
        <w:t>上级</w:t>
      </w:r>
      <w:r>
        <w:rPr>
          <w:sz w:val="32"/>
          <w:szCs w:val="32"/>
        </w:rPr>
        <w:t>工会开展的</w:t>
      </w:r>
      <w:r>
        <w:rPr>
          <w:rFonts w:hint="eastAsia"/>
          <w:sz w:val="32"/>
          <w:szCs w:val="32"/>
        </w:rPr>
        <w:t>各类</w:t>
      </w:r>
      <w:r>
        <w:rPr>
          <w:sz w:val="32"/>
          <w:szCs w:val="32"/>
        </w:rPr>
        <w:t>活动。</w:t>
      </w:r>
    </w:p>
    <w:p>
      <w:pPr>
        <w:ind w:firstLine="640" w:firstLineChars="200"/>
        <w:rPr>
          <w:sz w:val="32"/>
          <w:szCs w:val="32"/>
        </w:rPr>
      </w:pPr>
      <w:r>
        <w:rPr>
          <w:rFonts w:hint="eastAsia"/>
          <w:sz w:val="32"/>
          <w:szCs w:val="32"/>
        </w:rPr>
        <w:t>9.</w:t>
      </w:r>
      <w:r>
        <w:rPr>
          <w:sz w:val="32"/>
          <w:szCs w:val="32"/>
        </w:rPr>
        <w:t>工会工作</w:t>
      </w:r>
      <w:r>
        <w:rPr>
          <w:rFonts w:hint="eastAsia"/>
          <w:sz w:val="32"/>
          <w:szCs w:val="32"/>
        </w:rPr>
        <w:t>记载</w:t>
      </w:r>
      <w:r>
        <w:rPr>
          <w:sz w:val="32"/>
          <w:szCs w:val="32"/>
        </w:rPr>
        <w:t>详细，</w:t>
      </w:r>
      <w:r>
        <w:rPr>
          <w:rFonts w:hint="eastAsia"/>
          <w:sz w:val="32"/>
          <w:szCs w:val="32"/>
        </w:rPr>
        <w:t>台账</w:t>
      </w:r>
      <w:r>
        <w:rPr>
          <w:sz w:val="32"/>
          <w:szCs w:val="32"/>
        </w:rPr>
        <w:t>完整</w:t>
      </w:r>
      <w:r>
        <w:rPr>
          <w:rFonts w:hint="eastAsia"/>
          <w:sz w:val="32"/>
          <w:szCs w:val="32"/>
        </w:rPr>
        <w:t>。</w:t>
      </w:r>
    </w:p>
    <w:p>
      <w:pPr>
        <w:ind w:firstLine="643" w:firstLineChars="200"/>
        <w:rPr>
          <w:b/>
          <w:sz w:val="32"/>
          <w:szCs w:val="32"/>
        </w:rPr>
      </w:pPr>
      <w:r>
        <w:rPr>
          <w:rFonts w:hint="eastAsia"/>
          <w:b/>
          <w:sz w:val="32"/>
          <w:szCs w:val="32"/>
        </w:rPr>
        <w:t>三、</w:t>
      </w:r>
      <w:r>
        <w:rPr>
          <w:b/>
          <w:sz w:val="32"/>
          <w:szCs w:val="32"/>
        </w:rPr>
        <w:t>评选</w:t>
      </w:r>
      <w:r>
        <w:rPr>
          <w:rFonts w:hint="eastAsia"/>
          <w:b/>
          <w:sz w:val="32"/>
          <w:szCs w:val="32"/>
        </w:rPr>
        <w:t>方法</w:t>
      </w:r>
    </w:p>
    <w:p>
      <w:pPr>
        <w:ind w:firstLine="640" w:firstLineChars="200"/>
        <w:rPr>
          <w:sz w:val="32"/>
          <w:szCs w:val="32"/>
        </w:rPr>
      </w:pPr>
      <w:r>
        <w:rPr>
          <w:rFonts w:hint="eastAsia"/>
          <w:sz w:val="32"/>
          <w:szCs w:val="32"/>
        </w:rPr>
        <w:t>1.分工会在同级党组织的领导下，根据评选办法进行申报。</w:t>
      </w:r>
    </w:p>
    <w:p>
      <w:pPr>
        <w:ind w:firstLine="640" w:firstLineChars="200"/>
        <w:rPr>
          <w:sz w:val="32"/>
          <w:szCs w:val="32"/>
        </w:rPr>
      </w:pPr>
      <w:r>
        <w:rPr>
          <w:rFonts w:hint="eastAsia"/>
          <w:sz w:val="32"/>
          <w:szCs w:val="32"/>
        </w:rPr>
        <w:t>2.校工会组织评审。</w:t>
      </w:r>
    </w:p>
    <w:p>
      <w:pPr>
        <w:ind w:firstLine="640" w:firstLineChars="200"/>
        <w:rPr>
          <w:sz w:val="32"/>
          <w:szCs w:val="32"/>
        </w:rPr>
      </w:pPr>
      <w:r>
        <w:rPr>
          <w:rFonts w:hint="eastAsia"/>
          <w:sz w:val="32"/>
          <w:szCs w:val="32"/>
        </w:rPr>
        <w:t>3</w:t>
      </w:r>
      <w:r>
        <w:rPr>
          <w:sz w:val="32"/>
          <w:szCs w:val="32"/>
        </w:rPr>
        <w:t>.</w:t>
      </w:r>
      <w:r>
        <w:rPr>
          <w:rFonts w:hint="eastAsia"/>
          <w:sz w:val="32"/>
          <w:szCs w:val="32"/>
        </w:rPr>
        <w:t>对获评“</w:t>
      </w:r>
      <w:r>
        <w:rPr>
          <w:sz w:val="32"/>
          <w:szCs w:val="32"/>
        </w:rPr>
        <w:t>南通大学工会工作先进集体</w:t>
      </w:r>
      <w:r>
        <w:rPr>
          <w:rFonts w:hint="eastAsia"/>
          <w:sz w:val="32"/>
          <w:szCs w:val="32"/>
        </w:rPr>
        <w:t>”的单位，校工会予以</w:t>
      </w:r>
      <w:r>
        <w:rPr>
          <w:sz w:val="32"/>
          <w:szCs w:val="32"/>
        </w:rPr>
        <w:t>表彰</w:t>
      </w:r>
      <w:r>
        <w:rPr>
          <w:rFonts w:hint="eastAsia"/>
          <w:sz w:val="32"/>
          <w:szCs w:val="32"/>
        </w:rPr>
        <w:t>和奖励。</w:t>
      </w:r>
    </w:p>
    <w:p>
      <w:pPr>
        <w:ind w:firstLine="640" w:firstLineChars="200"/>
        <w:rPr>
          <w:sz w:val="32"/>
          <w:szCs w:val="32"/>
        </w:rPr>
      </w:pPr>
      <w:r>
        <w:rPr>
          <w:sz w:val="32"/>
          <w:szCs w:val="32"/>
        </w:rPr>
        <w:t>本办法自公布之日起施行，由</w:t>
      </w:r>
      <w:r>
        <w:rPr>
          <w:rFonts w:hint="eastAsia"/>
          <w:sz w:val="32"/>
          <w:szCs w:val="32"/>
        </w:rPr>
        <w:t>校工会</w:t>
      </w:r>
      <w:r>
        <w:rPr>
          <w:sz w:val="32"/>
          <w:szCs w:val="32"/>
        </w:rPr>
        <w:t>负责解释。</w:t>
      </w:r>
    </w:p>
    <w:p>
      <w:pPr>
        <w:ind w:firstLine="200"/>
        <w:rPr>
          <w:sz w:val="32"/>
          <w:szCs w:val="32"/>
        </w:rPr>
      </w:pPr>
    </w:p>
    <w:p>
      <w:pPr>
        <w:ind w:firstLine="640" w:firstLineChars="200"/>
        <w:rPr>
          <w:sz w:val="32"/>
          <w:szCs w:val="32"/>
        </w:rPr>
      </w:pPr>
      <w:r>
        <w:rPr>
          <w:rFonts w:hint="eastAsia"/>
          <w:sz w:val="32"/>
          <w:szCs w:val="32"/>
        </w:rPr>
        <w:t>附件：</w:t>
      </w:r>
      <w:r>
        <w:rPr>
          <w:sz w:val="32"/>
          <w:szCs w:val="32"/>
        </w:rPr>
        <w:t>1</w:t>
      </w:r>
      <w:r>
        <w:rPr>
          <w:rFonts w:hint="eastAsia"/>
          <w:sz w:val="32"/>
          <w:szCs w:val="32"/>
        </w:rPr>
        <w:t>. 南通大学工会工作先进集体申报表</w:t>
      </w:r>
    </w:p>
    <w:p>
      <w:pPr>
        <w:ind w:firstLine="1600" w:firstLineChars="500"/>
        <w:rPr>
          <w:sz w:val="32"/>
          <w:szCs w:val="32"/>
        </w:rPr>
      </w:pPr>
      <w:r>
        <w:rPr>
          <w:rFonts w:hint="eastAsia"/>
          <w:sz w:val="32"/>
          <w:szCs w:val="32"/>
        </w:rPr>
        <w:t>2. 南通大学工会工作先进集体考核自评表</w:t>
      </w:r>
    </w:p>
    <w:p>
      <w:pPr>
        <w:ind w:firstLine="200"/>
        <w:rPr>
          <w:sz w:val="32"/>
          <w:szCs w:val="32"/>
        </w:rPr>
      </w:pPr>
      <w:r>
        <w:rPr>
          <w:rFonts w:hint="eastAsia"/>
          <w:sz w:val="32"/>
          <w:szCs w:val="32"/>
        </w:rPr>
        <w:t xml:space="preserve">                                     </w:t>
      </w:r>
    </w:p>
    <w:p>
      <w:pPr>
        <w:spacing w:line="700" w:lineRule="exact"/>
        <w:ind w:firstLine="640" w:firstLineChars="200"/>
        <w:jc w:val="right"/>
        <w:rPr>
          <w:sz w:val="28"/>
          <w:szCs w:val="28"/>
        </w:rPr>
      </w:pPr>
      <w:r>
        <w:rPr>
          <w:rFonts w:hint="eastAsia"/>
          <w:sz w:val="32"/>
          <w:szCs w:val="32"/>
        </w:rPr>
        <w:t> </w:t>
      </w:r>
    </w:p>
    <w:p>
      <w:pPr>
        <w:spacing w:line="700" w:lineRule="exact"/>
        <w:ind w:right="560"/>
        <w:rPr>
          <w:sz w:val="28"/>
          <w:szCs w:val="28"/>
        </w:rPr>
      </w:pPr>
    </w:p>
    <w:p>
      <w:pPr>
        <w:spacing w:line="700" w:lineRule="exact"/>
        <w:ind w:firstLine="200"/>
        <w:jc w:val="right"/>
        <w:rPr>
          <w:sz w:val="28"/>
          <w:szCs w:val="28"/>
        </w:rPr>
      </w:pPr>
    </w:p>
    <w:p>
      <w:pPr>
        <w:tabs>
          <w:tab w:val="left" w:pos="2310"/>
          <w:tab w:val="left" w:pos="6510"/>
          <w:tab w:val="left" w:pos="7560"/>
          <w:tab w:val="left" w:pos="7875"/>
          <w:tab w:val="left" w:pos="8505"/>
        </w:tabs>
        <w:ind w:firstLine="7028" w:firstLineChars="3347"/>
        <w:rPr>
          <w:rFonts w:ascii="宋体" w:hAnsi="宋体"/>
        </w:rPr>
      </w:pPr>
    </w:p>
    <w:p>
      <w:pPr>
        <w:tabs>
          <w:tab w:val="left" w:pos="2310"/>
          <w:tab w:val="left" w:pos="6510"/>
          <w:tab w:val="left" w:pos="7560"/>
          <w:tab w:val="left" w:pos="7875"/>
          <w:tab w:val="left" w:pos="8505"/>
        </w:tabs>
        <w:ind w:firstLine="3360" w:firstLineChars="3347"/>
        <w:rPr>
          <w:b/>
          <w:bCs/>
          <w:sz w:val="10"/>
          <w:szCs w:val="10"/>
        </w:rPr>
      </w:pPr>
    </w:p>
    <w:p>
      <w:pPr>
        <w:tabs>
          <w:tab w:val="left" w:pos="2310"/>
          <w:tab w:val="left" w:pos="6510"/>
          <w:tab w:val="left" w:pos="7560"/>
          <w:tab w:val="left" w:pos="7875"/>
          <w:tab w:val="left" w:pos="8505"/>
        </w:tabs>
        <w:ind w:firstLine="3360" w:firstLineChars="3347"/>
        <w:rPr>
          <w:b/>
          <w:bCs/>
          <w:sz w:val="10"/>
          <w:szCs w:val="10"/>
        </w:rPr>
      </w:pPr>
    </w:p>
    <w:p>
      <w:pPr>
        <w:spacing w:after="156" w:afterLines="50" w:line="700" w:lineRule="exact"/>
        <w:jc w:val="left"/>
        <w:rPr>
          <w:rFonts w:ascii="黑体" w:hAnsi="黑体" w:eastAsia="黑体"/>
          <w:b/>
          <w:sz w:val="32"/>
          <w:szCs w:val="32"/>
        </w:rPr>
      </w:pPr>
      <w:r>
        <w:rPr>
          <w:rFonts w:hint="eastAsia" w:ascii="黑体" w:hAnsi="黑体" w:eastAsia="黑体"/>
          <w:b/>
          <w:sz w:val="32"/>
          <w:szCs w:val="32"/>
        </w:rPr>
        <w:t>附件1</w:t>
      </w:r>
    </w:p>
    <w:p>
      <w:pPr>
        <w:jc w:val="center"/>
        <w:rPr>
          <w:b/>
          <w:bCs/>
          <w:sz w:val="36"/>
          <w:szCs w:val="36"/>
        </w:rPr>
      </w:pPr>
      <w:r>
        <w:rPr>
          <w:rFonts w:hint="eastAsia"/>
          <w:b/>
          <w:bCs/>
          <w:sz w:val="36"/>
          <w:szCs w:val="36"/>
        </w:rPr>
        <w:t>南通大学工会工作先进集体申报表</w:t>
      </w:r>
    </w:p>
    <w:tbl>
      <w:tblPr>
        <w:tblStyle w:val="6"/>
        <w:tblW w:w="88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567"/>
        <w:gridCol w:w="236"/>
        <w:gridCol w:w="2457"/>
        <w:gridCol w:w="661"/>
        <w:gridCol w:w="1309"/>
        <w:gridCol w:w="818"/>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834" w:type="dxa"/>
            <w:gridSpan w:val="3"/>
            <w:vAlign w:val="center"/>
          </w:tcPr>
          <w:p>
            <w:pPr>
              <w:jc w:val="center"/>
              <w:rPr>
                <w:sz w:val="28"/>
                <w:szCs w:val="28"/>
              </w:rPr>
            </w:pPr>
            <w:r>
              <w:rPr>
                <w:rFonts w:hint="eastAsia"/>
                <w:sz w:val="28"/>
                <w:szCs w:val="28"/>
              </w:rPr>
              <w:t>申报</w:t>
            </w:r>
            <w:r>
              <w:rPr>
                <w:sz w:val="28"/>
                <w:szCs w:val="28"/>
              </w:rPr>
              <w:t>单位</w:t>
            </w:r>
          </w:p>
        </w:tc>
        <w:tc>
          <w:tcPr>
            <w:tcW w:w="3118" w:type="dxa"/>
            <w:gridSpan w:val="2"/>
            <w:vAlign w:val="center"/>
          </w:tcPr>
          <w:p>
            <w:pPr>
              <w:jc w:val="both"/>
              <w:rPr>
                <w:rFonts w:hint="eastAsia" w:eastAsia="宋体"/>
                <w:sz w:val="28"/>
                <w:szCs w:val="28"/>
                <w:lang w:val="en-US" w:eastAsia="zh-CN"/>
              </w:rPr>
            </w:pPr>
            <w:r>
              <w:rPr>
                <w:rFonts w:hint="eastAsia"/>
                <w:sz w:val="28"/>
                <w:szCs w:val="28"/>
                <w:lang w:val="en-US" w:eastAsia="zh-CN"/>
              </w:rPr>
              <w:t>化学化工学院</w:t>
            </w:r>
          </w:p>
        </w:tc>
        <w:tc>
          <w:tcPr>
            <w:tcW w:w="2127" w:type="dxa"/>
            <w:gridSpan w:val="2"/>
            <w:vAlign w:val="center"/>
          </w:tcPr>
          <w:p>
            <w:pPr>
              <w:jc w:val="center"/>
              <w:rPr>
                <w:sz w:val="28"/>
                <w:szCs w:val="28"/>
              </w:rPr>
            </w:pPr>
            <w:r>
              <w:rPr>
                <w:rFonts w:hint="eastAsia"/>
                <w:sz w:val="28"/>
                <w:szCs w:val="28"/>
              </w:rPr>
              <w:t>工会会员</w:t>
            </w:r>
            <w:r>
              <w:rPr>
                <w:sz w:val="28"/>
                <w:szCs w:val="28"/>
              </w:rPr>
              <w:t>人数</w:t>
            </w:r>
          </w:p>
        </w:tc>
        <w:tc>
          <w:tcPr>
            <w:tcW w:w="1751" w:type="dxa"/>
            <w:vAlign w:val="center"/>
          </w:tcPr>
          <w:p>
            <w:pPr>
              <w:jc w:val="center"/>
              <w:rPr>
                <w:rFonts w:hint="default" w:eastAsia="宋体"/>
                <w:sz w:val="28"/>
                <w:szCs w:val="28"/>
                <w:lang w:val="en-US" w:eastAsia="zh-CN"/>
              </w:rPr>
            </w:pPr>
            <w:r>
              <w:rPr>
                <w:rFonts w:hint="eastAsia"/>
                <w:sz w:val="28"/>
                <w:szCs w:val="28"/>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1031" w:type="dxa"/>
            <w:vAlign w:val="center"/>
          </w:tcPr>
          <w:p>
            <w:pPr>
              <w:jc w:val="center"/>
              <w:rPr>
                <w:sz w:val="28"/>
                <w:szCs w:val="28"/>
              </w:rPr>
            </w:pPr>
            <w:r>
              <w:rPr>
                <w:rFonts w:hint="eastAsia"/>
                <w:sz w:val="28"/>
                <w:szCs w:val="28"/>
              </w:rPr>
              <w:t>近</w:t>
            </w:r>
            <w:r>
              <w:rPr>
                <w:sz w:val="28"/>
                <w:szCs w:val="28"/>
              </w:rPr>
              <w:t>两年来获得</w:t>
            </w:r>
            <w:r>
              <w:rPr>
                <w:rFonts w:hint="eastAsia"/>
                <w:sz w:val="28"/>
                <w:szCs w:val="28"/>
              </w:rPr>
              <w:t>荣誉</w:t>
            </w:r>
          </w:p>
        </w:tc>
        <w:tc>
          <w:tcPr>
            <w:tcW w:w="7799" w:type="dxa"/>
            <w:gridSpan w:val="7"/>
          </w:tcPr>
          <w:p>
            <w:pPr>
              <w:spacing w:line="264" w:lineRule="auto"/>
              <w:rPr>
                <w:rFonts w:ascii="仿宋" w:hAnsi="仿宋" w:eastAsia="仿宋" w:cs="仿宋"/>
                <w:sz w:val="15"/>
                <w:szCs w:val="15"/>
              </w:rPr>
            </w:pPr>
            <w:r>
              <w:rPr>
                <w:rFonts w:hint="eastAsia" w:ascii="仿宋" w:hAnsi="仿宋" w:eastAsia="仿宋" w:cs="仿宋"/>
                <w:sz w:val="15"/>
                <w:szCs w:val="15"/>
              </w:rPr>
              <w:t>江苏省师范院校教师智慧教学大赛中，韩丽玮老师获得三等奖2020.10</w:t>
            </w:r>
            <w:r>
              <w:rPr>
                <w:rFonts w:hint="eastAsia" w:ascii="仿宋" w:hAnsi="仿宋" w:eastAsia="仿宋" w:cs="仿宋"/>
                <w:sz w:val="15"/>
                <w:szCs w:val="15"/>
                <w:lang w:val="en-US" w:eastAsia="zh-CN"/>
              </w:rPr>
              <w:t>,</w:t>
            </w:r>
            <w:r>
              <w:rPr>
                <w:rFonts w:hint="eastAsia" w:ascii="仿宋" w:hAnsi="仿宋" w:eastAsia="仿宋" w:cs="仿宋"/>
                <w:sz w:val="15"/>
                <w:szCs w:val="15"/>
              </w:rPr>
              <w:t>上海市科学技术奖三等奖  袁小磊 2020.04</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outlineLvl w:val="0"/>
              <w:rPr>
                <w:rFonts w:hint="eastAsia" w:eastAsia="华文宋体"/>
                <w:b/>
                <w:sz w:val="28"/>
                <w:szCs w:val="28"/>
                <w:lang w:val="en-US" w:eastAsia="zh-CN"/>
              </w:rPr>
            </w:pPr>
            <w:r>
              <w:rPr>
                <w:rFonts w:hint="eastAsia" w:ascii="仿宋" w:hAnsi="仿宋" w:eastAsia="仿宋" w:cs="仿宋"/>
                <w:sz w:val="18"/>
                <w:szCs w:val="18"/>
              </w:rPr>
              <w:t>2020“中农富通杯”大学生创新组三等奖 2020.12</w:t>
            </w:r>
            <w:r>
              <w:rPr>
                <w:rFonts w:hint="eastAsia" w:ascii="仿宋" w:hAnsi="仿宋" w:eastAsia="仿宋" w:cs="仿宋"/>
                <w:sz w:val="18"/>
                <w:szCs w:val="18"/>
                <w:lang w:val="en-US" w:eastAsia="zh-CN"/>
              </w:rPr>
              <w:t>,</w:t>
            </w:r>
            <w:r>
              <w:rPr>
                <w:rFonts w:hint="eastAsia" w:ascii="仿宋" w:hAnsi="仿宋" w:eastAsia="仿宋" w:cs="仿宋"/>
                <w:sz w:val="18"/>
                <w:szCs w:val="18"/>
              </w:rPr>
              <w:t>中国纺织工业联合会科技进步奖二等 马海燕 2020.11</w:t>
            </w:r>
            <w:r>
              <w:rPr>
                <w:rFonts w:hint="eastAsia" w:ascii="仿宋" w:hAnsi="仿宋" w:eastAsia="仿宋" w:cs="仿宋"/>
                <w:sz w:val="18"/>
                <w:szCs w:val="18"/>
                <w:lang w:val="en-US" w:eastAsia="zh-CN"/>
              </w:rPr>
              <w:t>,</w:t>
            </w:r>
            <w:r>
              <w:rPr>
                <w:rFonts w:hint="eastAsia" w:ascii="仿宋" w:hAnsi="仿宋" w:eastAsia="仿宋" w:cs="仿宋"/>
                <w:sz w:val="18"/>
                <w:szCs w:val="18"/>
              </w:rPr>
              <w:t>江苏省“挑战杯”大赛银奖1项、铜奖1项</w:t>
            </w:r>
            <w:r>
              <w:rPr>
                <w:rFonts w:hint="eastAsia" w:ascii="仿宋" w:hAnsi="仿宋" w:eastAsia="仿宋" w:cs="仿宋"/>
                <w:sz w:val="18"/>
                <w:szCs w:val="18"/>
                <w:lang w:val="en-US" w:eastAsia="zh-CN"/>
              </w:rPr>
              <w:t>,</w:t>
            </w:r>
            <w:r>
              <w:rPr>
                <w:rFonts w:hint="eastAsia" w:ascii="仿宋" w:hAnsi="仿宋" w:eastAsia="仿宋" w:cs="仿宋"/>
                <w:sz w:val="18"/>
                <w:szCs w:val="18"/>
              </w:rPr>
              <w:t>“挑战杯”校内选拔赛特等奖1项，三等奖1项，学院被评为校优秀组织奖2020.12江苏省“互联网+”二等奖2项</w:t>
            </w:r>
            <w:r>
              <w:rPr>
                <w:rFonts w:hint="eastAsia" w:ascii="仿宋" w:hAnsi="仿宋" w:eastAsia="仿宋" w:cs="仿宋"/>
                <w:sz w:val="18"/>
                <w:szCs w:val="18"/>
                <w:lang w:val="en-US" w:eastAsia="zh-CN"/>
              </w:rPr>
              <w:t>,</w:t>
            </w:r>
            <w:r>
              <w:rPr>
                <w:rFonts w:hint="eastAsia" w:ascii="仿宋" w:hAnsi="仿宋" w:eastAsia="仿宋" w:cs="仿宋"/>
                <w:sz w:val="18"/>
                <w:szCs w:val="18"/>
              </w:rPr>
              <w:t>南通市崇川区疫情防控优秀志愿者 史传国 2020.03</w:t>
            </w:r>
            <w:r>
              <w:rPr>
                <w:rFonts w:hint="eastAsia" w:ascii="仿宋" w:hAnsi="仿宋" w:eastAsia="仿宋" w:cs="仿宋"/>
                <w:sz w:val="18"/>
                <w:szCs w:val="18"/>
                <w:lang w:val="en-US" w:eastAsia="zh-CN"/>
              </w:rPr>
              <w:t>,</w:t>
            </w:r>
            <w:r>
              <w:rPr>
                <w:rFonts w:hint="eastAsia" w:ascii="仿宋" w:hAnsi="仿宋" w:eastAsia="仿宋" w:cs="仿宋"/>
                <w:sz w:val="18"/>
                <w:szCs w:val="18"/>
              </w:rPr>
              <w:t>南通大学就业创业先进集体   2020.07</w:t>
            </w:r>
            <w:r>
              <w:rPr>
                <w:rFonts w:hint="eastAsia" w:ascii="仿宋" w:hAnsi="仿宋" w:eastAsia="仿宋" w:cs="仿宋"/>
                <w:sz w:val="18"/>
                <w:szCs w:val="18"/>
                <w:lang w:val="en-US" w:eastAsia="zh-CN"/>
              </w:rPr>
              <w:t>,</w:t>
            </w:r>
            <w:r>
              <w:rPr>
                <w:rFonts w:hint="eastAsia" w:ascii="仿宋" w:hAnsi="仿宋" w:eastAsia="仿宋" w:cs="仿宋"/>
                <w:sz w:val="18"/>
                <w:szCs w:val="18"/>
              </w:rPr>
              <w:t>南通大学就业创业先进个人   顾欢   2020.07南通大学优秀教育工作者  朱鹏 鞠剑峰 2020.09</w:t>
            </w:r>
            <w:r>
              <w:rPr>
                <w:rFonts w:hint="eastAsia" w:ascii="仿宋" w:hAnsi="仿宋" w:eastAsia="仿宋" w:cs="仿宋"/>
                <w:sz w:val="18"/>
                <w:szCs w:val="18"/>
                <w:lang w:val="en-US" w:eastAsia="zh-CN"/>
              </w:rPr>
              <w:t>,</w:t>
            </w:r>
            <w:r>
              <w:rPr>
                <w:rFonts w:hint="eastAsia" w:ascii="仿宋" w:hAnsi="仿宋" w:eastAsia="仿宋" w:cs="仿宋"/>
                <w:sz w:val="18"/>
                <w:szCs w:val="18"/>
              </w:rPr>
              <w:t>南通大学本科毕业优秀指导老师 袁小磊 刘立忠 丁欣宇 2020.04南通大学青年教师讲课比赛一等奖 丁丽萍 单佳慧 2020.06</w:t>
            </w:r>
            <w:r>
              <w:rPr>
                <w:rFonts w:hint="eastAsia" w:ascii="仿宋" w:hAnsi="仿宋" w:eastAsia="仿宋" w:cs="仿宋"/>
                <w:sz w:val="18"/>
                <w:szCs w:val="18"/>
                <w:lang w:val="en-US" w:eastAsia="zh-CN"/>
              </w:rPr>
              <w:t>,</w:t>
            </w:r>
            <w:r>
              <w:rPr>
                <w:rFonts w:hint="eastAsia" w:ascii="仿宋" w:hAnsi="仿宋" w:eastAsia="仿宋" w:cs="仿宋"/>
                <w:sz w:val="18"/>
                <w:szCs w:val="18"/>
              </w:rPr>
              <w:t>南通大学青年教师讲课比赛二等奖 刘媛 杨冰 张玉明 2020.06</w:t>
            </w:r>
            <w:r>
              <w:rPr>
                <w:rFonts w:hint="eastAsia" w:ascii="仿宋" w:hAnsi="仿宋" w:eastAsia="仿宋" w:cs="仿宋"/>
                <w:sz w:val="18"/>
                <w:szCs w:val="18"/>
                <w:lang w:val="en-US" w:eastAsia="zh-CN"/>
              </w:rPr>
              <w:t>,</w:t>
            </w:r>
            <w:r>
              <w:rPr>
                <w:rFonts w:hint="eastAsia" w:ascii="仿宋" w:hAnsi="仿宋" w:eastAsia="仿宋" w:cs="仿宋"/>
                <w:sz w:val="18"/>
                <w:szCs w:val="18"/>
              </w:rPr>
              <w:t>南通大学“课程思政”优秀案例 商艳芳 2020.12</w:t>
            </w:r>
            <w:r>
              <w:rPr>
                <w:rFonts w:hint="eastAsia" w:ascii="仿宋" w:hAnsi="仿宋" w:eastAsia="仿宋" w:cs="仿宋"/>
                <w:sz w:val="18"/>
                <w:szCs w:val="18"/>
                <w:lang w:val="en-US" w:eastAsia="zh-CN"/>
              </w:rPr>
              <w:t>,</w:t>
            </w:r>
            <w:r>
              <w:rPr>
                <w:rFonts w:hint="eastAsia" w:ascii="仿宋" w:hAnsi="仿宋" w:eastAsia="仿宋" w:cs="仿宋"/>
                <w:sz w:val="18"/>
                <w:szCs w:val="18"/>
              </w:rPr>
              <w:t>南通大学微课教学比赛 单佳慧 二等奖 2020.08</w:t>
            </w:r>
            <w:r>
              <w:rPr>
                <w:rFonts w:hint="eastAsia" w:ascii="仿宋" w:hAnsi="仿宋" w:eastAsia="仿宋" w:cs="仿宋"/>
                <w:sz w:val="18"/>
                <w:szCs w:val="18"/>
                <w:lang w:val="en-US" w:eastAsia="zh-CN"/>
              </w:rPr>
              <w:t>,</w:t>
            </w:r>
            <w:r>
              <w:rPr>
                <w:rFonts w:hint="eastAsia" w:ascii="仿宋" w:hAnsi="仿宋" w:eastAsia="仿宋" w:cs="仿宋"/>
                <w:sz w:val="18"/>
                <w:szCs w:val="18"/>
              </w:rPr>
              <w:t>南通大学微课教学比赛 商艳芳刘媛 陆亚清 陈晓蕾 三等奖 2020.08南通大学第七届教职工羽毛球混合团体比赛二等奖 2010.12学生一支部获2019年度“最佳党日活动”三等奖 2020.06</w:t>
            </w:r>
            <w:r>
              <w:rPr>
                <w:rFonts w:hint="eastAsia" w:ascii="仿宋" w:hAnsi="仿宋" w:eastAsia="仿宋" w:cs="仿宋"/>
                <w:sz w:val="18"/>
                <w:szCs w:val="18"/>
                <w:lang w:val="en-US" w:eastAsia="zh-CN"/>
              </w:rPr>
              <w:t>,</w:t>
            </w:r>
            <w:r>
              <w:rPr>
                <w:rFonts w:hint="eastAsia" w:ascii="仿宋" w:hAnsi="仿宋" w:eastAsia="仿宋" w:cs="仿宋"/>
                <w:sz w:val="18"/>
                <w:szCs w:val="18"/>
              </w:rPr>
              <w:t>秦娟</w:t>
            </w:r>
            <w:r>
              <w:rPr>
                <w:rFonts w:hint="eastAsia" w:ascii="仿宋" w:hAnsi="仿宋" w:eastAsia="仿宋" w:cs="仿宋"/>
                <w:sz w:val="18"/>
                <w:szCs w:val="18"/>
                <w:lang w:eastAsia="zh-CN"/>
              </w:rPr>
              <w:t>南通大学第四届微课比赛</w:t>
            </w:r>
            <w:r>
              <w:rPr>
                <w:rFonts w:hint="eastAsia" w:ascii="仿宋" w:hAnsi="仿宋" w:eastAsia="仿宋" w:cs="仿宋"/>
                <w:sz w:val="18"/>
                <w:szCs w:val="18"/>
              </w:rPr>
              <w:t>三等奖</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w:t>
            </w:r>
            <w:r>
              <w:rPr>
                <w:rFonts w:hint="eastAsia" w:ascii="仿宋" w:hAnsi="仿宋" w:eastAsia="仿宋" w:cs="仿宋"/>
                <w:sz w:val="18"/>
                <w:szCs w:val="18"/>
              </w:rPr>
              <w:t>贾雪平</w:t>
            </w:r>
            <w:r>
              <w:rPr>
                <w:rFonts w:hint="eastAsia" w:ascii="仿宋" w:hAnsi="仿宋" w:eastAsia="仿宋" w:cs="仿宋"/>
                <w:sz w:val="18"/>
                <w:szCs w:val="18"/>
                <w:lang w:eastAsia="zh-CN"/>
              </w:rPr>
              <w:t>南通大学第四届微课比赛</w:t>
            </w:r>
            <w:r>
              <w:rPr>
                <w:rFonts w:hint="eastAsia" w:ascii="仿宋" w:hAnsi="仿宋" w:eastAsia="仿宋" w:cs="仿宋"/>
                <w:sz w:val="18"/>
                <w:szCs w:val="18"/>
              </w:rPr>
              <w:t>二等奖</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，李建华、陈婷婷南通大学优秀教育工作者</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，朱玥青年教师讲课竞赛一等奖</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，秦娟青年教师讲课竞赛二等奖</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，陈玥竹、张跃华优秀共产党员</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，韩丽玮首届长三角师范院校教师智慧教学大赛江苏赛区比赛中获得二等奖</w:t>
            </w:r>
            <w:r>
              <w:rPr>
                <w:rFonts w:hint="eastAsia" w:ascii="仿宋" w:hAnsi="仿宋" w:eastAsia="仿宋" w:cs="仿宋"/>
                <w:sz w:val="18"/>
                <w:szCs w:val="18"/>
                <w:lang w:val="en-US" w:eastAsia="zh-CN"/>
              </w:rPr>
              <w:t>2019</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朱鹏，中国可再生能源会科技进步三等奖2019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1" w:type="dxa"/>
          </w:tcPr>
          <w:p>
            <w:pPr>
              <w:jc w:val="center"/>
              <w:rPr>
                <w:sz w:val="28"/>
                <w:szCs w:val="28"/>
              </w:rPr>
            </w:pPr>
          </w:p>
          <w:p>
            <w:pPr>
              <w:jc w:val="center"/>
              <w:rPr>
                <w:sz w:val="28"/>
                <w:szCs w:val="28"/>
              </w:rPr>
            </w:pP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申</w:t>
            </w:r>
          </w:p>
          <w:p>
            <w:pPr>
              <w:jc w:val="center"/>
              <w:rPr>
                <w:sz w:val="28"/>
                <w:szCs w:val="28"/>
              </w:rPr>
            </w:pPr>
            <w:r>
              <w:rPr>
                <w:rFonts w:hint="eastAsia"/>
                <w:sz w:val="28"/>
                <w:szCs w:val="28"/>
              </w:rPr>
              <w:t>报</w:t>
            </w:r>
          </w:p>
          <w:p>
            <w:pPr>
              <w:jc w:val="center"/>
              <w:rPr>
                <w:sz w:val="28"/>
                <w:szCs w:val="28"/>
              </w:rPr>
            </w:pPr>
            <w:r>
              <w:rPr>
                <w:rFonts w:hint="eastAsia"/>
                <w:sz w:val="28"/>
                <w:szCs w:val="28"/>
              </w:rPr>
              <w:t>理</w:t>
            </w:r>
          </w:p>
          <w:p>
            <w:pPr>
              <w:jc w:val="center"/>
              <w:rPr>
                <w:sz w:val="28"/>
                <w:szCs w:val="28"/>
              </w:rPr>
            </w:pPr>
            <w:r>
              <w:rPr>
                <w:rFonts w:hint="eastAsia"/>
                <w:sz w:val="28"/>
                <w:szCs w:val="28"/>
              </w:rPr>
              <w:t>由</w:t>
            </w:r>
          </w:p>
          <w:p>
            <w:pPr>
              <w:jc w:val="center"/>
              <w:rPr>
                <w:sz w:val="28"/>
                <w:szCs w:val="28"/>
              </w:rPr>
            </w:pPr>
          </w:p>
        </w:tc>
        <w:tc>
          <w:tcPr>
            <w:tcW w:w="7799"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outlineLvl w:val="0"/>
              <w:rPr>
                <w:rFonts w:hint="eastAsia" w:ascii="仿宋" w:hAnsi="仿宋" w:eastAsia="仿宋" w:cs="仿宋"/>
                <w:sz w:val="18"/>
                <w:szCs w:val="18"/>
              </w:rPr>
            </w:pPr>
            <w:r>
              <w:rPr>
                <w:rFonts w:hint="eastAsia" w:ascii="仿宋" w:hAnsi="仿宋" w:eastAsia="仿宋" w:cs="仿宋"/>
                <w:sz w:val="18"/>
                <w:szCs w:val="18"/>
              </w:rPr>
              <w:t>化学化工学院分工会在党委的正确领导下，以习近平新时代中国</w:t>
            </w:r>
            <w:r>
              <w:rPr>
                <w:rFonts w:hint="eastAsia" w:ascii="仿宋" w:hAnsi="仿宋" w:eastAsia="仿宋" w:cs="仿宋"/>
                <w:color w:val="000000"/>
                <w:sz w:val="18"/>
                <w:szCs w:val="18"/>
              </w:rPr>
              <w:t>特色社会主义思想为指导，</w:t>
            </w:r>
            <w:r>
              <w:rPr>
                <w:rFonts w:hint="eastAsia" w:ascii="仿宋" w:hAnsi="仿宋" w:eastAsia="仿宋" w:cs="仿宋"/>
                <w:sz w:val="18"/>
                <w:szCs w:val="18"/>
              </w:rPr>
              <w:t>坚持工会组织政治性、先进性和群众性，全面履行工会维护、建设、参与、教育四项职能，工会凝聚力、吸引力、战斗力显著增强，有力地促进了学院教育事业的改革发展。</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outlineLvl w:val="0"/>
              <w:rPr>
                <w:rFonts w:hint="eastAsia" w:ascii="仿宋" w:hAnsi="仿宋" w:eastAsia="仿宋" w:cs="仿宋"/>
                <w:sz w:val="18"/>
                <w:szCs w:val="18"/>
              </w:rPr>
            </w:pPr>
            <w:r>
              <w:rPr>
                <w:rFonts w:hint="eastAsia" w:ascii="仿宋" w:hAnsi="仿宋" w:eastAsia="仿宋" w:cs="仿宋"/>
                <w:b/>
                <w:color w:val="000000"/>
                <w:sz w:val="18"/>
                <w:szCs w:val="18"/>
              </w:rPr>
              <w:t>一、聚焦中心工作，凝心聚力推动事业发展。</w:t>
            </w:r>
            <w:r>
              <w:rPr>
                <w:rFonts w:hint="eastAsia" w:ascii="仿宋" w:hAnsi="仿宋" w:eastAsia="仿宋" w:cs="仿宋"/>
                <w:color w:val="000000"/>
                <w:sz w:val="18"/>
                <w:szCs w:val="18"/>
              </w:rPr>
              <w:t>分工会有成员104人，其中教授18名、副教授30名，博士占比达86%。坚持服务中心、</w:t>
            </w:r>
            <w:r>
              <w:rPr>
                <w:rFonts w:hint="eastAsia" w:ascii="仿宋" w:hAnsi="仿宋" w:eastAsia="仿宋" w:cs="仿宋"/>
                <w:sz w:val="18"/>
                <w:szCs w:val="18"/>
              </w:rPr>
              <w:t>汇聚人心、凝聚力量，促进事业发展。成立“化学师范认证党员先锋突击队”、“ESI1%学科推进党员青年先锋队”等，牺牲节假日时间，完成化学师范认证申请、ESI学科潜力值达0.86%、学术硕士点取得新突破。教师夜以继日投入科学研究， 2020年获国家级等项目达30多项，纵向经费达643.5万元；2020年获省科技进步等奖4项；2020年发表论文60篇，其中SCI论文54篇。</w:t>
            </w:r>
          </w:p>
          <w:p>
            <w:pPr>
              <w:keepNext w:val="0"/>
              <w:keepLines w:val="0"/>
              <w:pageBreakBefore w:val="0"/>
              <w:widowControl w:val="0"/>
              <w:kinsoku/>
              <w:wordWrap/>
              <w:overflowPunct/>
              <w:topLinePunct w:val="0"/>
              <w:autoSpaceDE/>
              <w:autoSpaceDN/>
              <w:bidi w:val="0"/>
              <w:adjustRightInd w:val="0"/>
              <w:snapToGrid w:val="0"/>
              <w:spacing w:line="240" w:lineRule="auto"/>
              <w:ind w:firstLine="347" w:firstLineChars="192"/>
              <w:jc w:val="both"/>
              <w:textAlignment w:val="auto"/>
              <w:outlineLvl w:val="0"/>
              <w:rPr>
                <w:rFonts w:hint="eastAsia" w:ascii="仿宋" w:hAnsi="仿宋" w:eastAsia="仿宋" w:cs="仿宋"/>
                <w:sz w:val="18"/>
                <w:szCs w:val="18"/>
              </w:rPr>
            </w:pPr>
            <w:r>
              <w:rPr>
                <w:rFonts w:hint="eastAsia" w:ascii="仿宋" w:hAnsi="仿宋" w:eastAsia="仿宋" w:cs="仿宋"/>
                <w:b/>
                <w:sz w:val="18"/>
                <w:szCs w:val="18"/>
              </w:rPr>
              <w:t>二、坚持立德树人，推行“课程思政进课堂”。</w:t>
            </w:r>
            <w:r>
              <w:rPr>
                <w:rFonts w:hint="eastAsia" w:ascii="仿宋" w:hAnsi="仿宋" w:eastAsia="仿宋" w:cs="仿宋"/>
                <w:sz w:val="18"/>
                <w:szCs w:val="18"/>
              </w:rPr>
              <w:t>疫情期间“停课不停学，3位教师课程获评为校课程思政优秀案例；2位老师获校优秀在线教学设计案例；“携手同行 教学相长”，化学系教师与18级学生结对；</w:t>
            </w:r>
            <w:r>
              <w:rPr>
                <w:rFonts w:hint="eastAsia" w:ascii="仿宋" w:hAnsi="仿宋" w:eastAsia="仿宋" w:cs="宋体"/>
                <w:kern w:val="0"/>
                <w:sz w:val="18"/>
                <w:szCs w:val="18"/>
              </w:rPr>
              <w:t>1名</w:t>
            </w:r>
            <w:r>
              <w:rPr>
                <w:rFonts w:ascii="仿宋" w:hAnsi="仿宋" w:eastAsia="仿宋" w:cs="宋体"/>
                <w:kern w:val="0"/>
                <w:sz w:val="18"/>
                <w:szCs w:val="18"/>
              </w:rPr>
              <w:t>老师</w:t>
            </w:r>
            <w:r>
              <w:rPr>
                <w:rFonts w:hint="eastAsia" w:ascii="仿宋" w:hAnsi="仿宋" w:eastAsia="仿宋" w:cs="宋体"/>
                <w:kern w:val="0"/>
                <w:sz w:val="18"/>
                <w:szCs w:val="18"/>
              </w:rPr>
              <w:t>获智慧教学大赛二等奖；</w:t>
            </w:r>
            <w:r>
              <w:rPr>
                <w:rFonts w:ascii="仿宋" w:hAnsi="仿宋" w:eastAsia="仿宋" w:cs="宋体"/>
                <w:kern w:val="0"/>
                <w:sz w:val="18"/>
                <w:szCs w:val="18"/>
              </w:rPr>
              <w:t>青年教师</w:t>
            </w:r>
            <w:r>
              <w:rPr>
                <w:rFonts w:hint="eastAsia" w:ascii="仿宋" w:hAnsi="仿宋" w:eastAsia="仿宋" w:cs="宋体"/>
                <w:kern w:val="0"/>
                <w:sz w:val="18"/>
                <w:szCs w:val="18"/>
              </w:rPr>
              <w:t>获评</w:t>
            </w:r>
            <w:r>
              <w:rPr>
                <w:rFonts w:ascii="仿宋" w:hAnsi="仿宋" w:eastAsia="仿宋" w:cs="宋体"/>
                <w:kern w:val="0"/>
                <w:sz w:val="18"/>
                <w:szCs w:val="18"/>
              </w:rPr>
              <w:t>讲课</w:t>
            </w:r>
            <w:r>
              <w:rPr>
                <w:rFonts w:hint="eastAsia" w:ascii="仿宋" w:hAnsi="仿宋" w:eastAsia="仿宋" w:cs="宋体"/>
                <w:kern w:val="0"/>
                <w:sz w:val="18"/>
                <w:szCs w:val="18"/>
              </w:rPr>
              <w:t>比赛</w:t>
            </w:r>
            <w:r>
              <w:rPr>
                <w:rFonts w:ascii="仿宋" w:hAnsi="仿宋" w:eastAsia="仿宋" w:cs="宋体"/>
                <w:kern w:val="0"/>
                <w:sz w:val="18"/>
                <w:szCs w:val="18"/>
              </w:rPr>
              <w:t>一</w:t>
            </w:r>
            <w:r>
              <w:rPr>
                <w:rFonts w:hint="eastAsia" w:ascii="仿宋" w:hAnsi="仿宋" w:eastAsia="仿宋" w:cs="宋体"/>
                <w:kern w:val="0"/>
                <w:sz w:val="18"/>
                <w:szCs w:val="18"/>
              </w:rPr>
              <w:t>、二</w:t>
            </w:r>
            <w:r>
              <w:rPr>
                <w:rFonts w:ascii="仿宋" w:hAnsi="仿宋" w:eastAsia="仿宋" w:cs="宋体"/>
                <w:kern w:val="0"/>
                <w:sz w:val="18"/>
                <w:szCs w:val="18"/>
              </w:rPr>
              <w:t>等奖</w:t>
            </w:r>
            <w:r>
              <w:rPr>
                <w:rFonts w:hint="eastAsia" w:ascii="仿宋" w:hAnsi="仿宋" w:eastAsia="仿宋" w:cs="宋体"/>
                <w:kern w:val="0"/>
                <w:sz w:val="18"/>
                <w:szCs w:val="18"/>
              </w:rPr>
              <w:t>5名；获评</w:t>
            </w:r>
            <w:r>
              <w:rPr>
                <w:rFonts w:ascii="仿宋" w:hAnsi="仿宋" w:eastAsia="仿宋" w:cs="宋体"/>
                <w:kern w:val="0"/>
                <w:sz w:val="18"/>
                <w:szCs w:val="18"/>
              </w:rPr>
              <w:t>微课比赛</w:t>
            </w:r>
            <w:r>
              <w:rPr>
                <w:rFonts w:hint="eastAsia" w:ascii="仿宋" w:hAnsi="仿宋" w:eastAsia="仿宋" w:cs="宋体"/>
                <w:kern w:val="0"/>
                <w:sz w:val="18"/>
                <w:szCs w:val="18"/>
              </w:rPr>
              <w:t>奖4名。</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8" w:leftChars="4" w:firstLine="459" w:firstLineChars="254"/>
              <w:jc w:val="both"/>
              <w:textAlignment w:val="auto"/>
              <w:outlineLvl w:val="0"/>
              <w:rPr>
                <w:rFonts w:hint="eastAsia" w:ascii="仿宋" w:hAnsi="仿宋" w:eastAsia="仿宋"/>
                <w:sz w:val="18"/>
                <w:szCs w:val="18"/>
              </w:rPr>
            </w:pPr>
            <w:r>
              <w:rPr>
                <w:rFonts w:hint="eastAsia" w:ascii="仿宋" w:hAnsi="仿宋" w:eastAsia="仿宋"/>
                <w:b/>
                <w:sz w:val="18"/>
                <w:szCs w:val="18"/>
              </w:rPr>
              <w:t>三、抗击新冠疫情，科技助力复工复产。</w:t>
            </w:r>
            <w:r>
              <w:rPr>
                <w:rFonts w:hint="eastAsia" w:ascii="仿宋" w:hAnsi="仿宋" w:eastAsia="仿宋"/>
                <w:sz w:val="18"/>
                <w:szCs w:val="18"/>
              </w:rPr>
              <w:t>情系疫区人民，累计捐款7</w:t>
            </w:r>
            <w:r>
              <w:rPr>
                <w:rFonts w:ascii="仿宋" w:hAnsi="仿宋" w:eastAsia="仿宋"/>
                <w:sz w:val="18"/>
                <w:szCs w:val="18"/>
              </w:rPr>
              <w:t>820</w:t>
            </w:r>
            <w:r>
              <w:rPr>
                <w:rFonts w:hint="eastAsia" w:ascii="仿宋" w:hAnsi="仿宋" w:eastAsia="仿宋"/>
                <w:sz w:val="18"/>
                <w:szCs w:val="18"/>
              </w:rPr>
              <w:t>元；为贫困学生发放抗疫物资；</w:t>
            </w:r>
            <w:r>
              <w:rPr>
                <w:rFonts w:hint="eastAsia" w:ascii="仿宋" w:hAnsi="仿宋" w:eastAsia="仿宋" w:cs="仿宋"/>
                <w:sz w:val="18"/>
                <w:szCs w:val="18"/>
              </w:rPr>
              <w:t>班子带领教授博士深入企业</w:t>
            </w:r>
            <w:r>
              <w:rPr>
                <w:rFonts w:hint="eastAsia" w:ascii="仿宋" w:hAnsi="仿宋" w:eastAsia="仿宋"/>
                <w:sz w:val="18"/>
                <w:szCs w:val="18"/>
              </w:rPr>
              <w:t>助力复工复产</w:t>
            </w:r>
            <w:r>
              <w:rPr>
                <w:rFonts w:hint="eastAsia" w:ascii="仿宋" w:hAnsi="仿宋" w:eastAsia="仿宋" w:cs="仿宋"/>
                <w:sz w:val="18"/>
                <w:szCs w:val="18"/>
              </w:rPr>
              <w:t>，签约合作平台10个、横向项目41项，到账经费共1230万元；专利申请79件，授权17件，转让24件；</w:t>
            </w:r>
            <w:r>
              <w:rPr>
                <w:rFonts w:hint="eastAsia" w:ascii="仿宋" w:hAnsi="仿宋" w:eastAsia="仿宋"/>
                <w:sz w:val="18"/>
                <w:szCs w:val="18"/>
              </w:rPr>
              <w:t>史传国老师参加社区志愿服务，获评“区疫情防控优秀志愿者”；“服务学生党员青年先锋队”顶风冒雨不畏疫情风险服务学生返校报到、就业考研，深受学生家长好评。</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outlineLvl w:val="0"/>
              <w:rPr>
                <w:rFonts w:ascii="仿宋" w:hAnsi="仿宋" w:eastAsia="仿宋" w:cs="宋体"/>
                <w:kern w:val="0"/>
                <w:sz w:val="18"/>
                <w:szCs w:val="18"/>
              </w:rPr>
            </w:pPr>
            <w:r>
              <w:rPr>
                <w:rFonts w:hint="eastAsia" w:ascii="仿宋" w:hAnsi="仿宋" w:eastAsia="仿宋" w:cs="宋体"/>
                <w:b/>
                <w:kern w:val="0"/>
                <w:sz w:val="18"/>
                <w:szCs w:val="18"/>
              </w:rPr>
              <w:t>四、立足学业发展，开展创新创业活动。</w:t>
            </w:r>
            <w:r>
              <w:rPr>
                <w:rFonts w:hint="eastAsia" w:ascii="仿宋" w:hAnsi="仿宋" w:eastAsia="仿宋" w:cs="宋体"/>
                <w:kern w:val="0"/>
                <w:sz w:val="18"/>
                <w:szCs w:val="18"/>
              </w:rPr>
              <w:t>建立学业发展中心，开展“168”爱生活动，指导帮助学生； 2020年获创青春省奖2项、数学建模全国一等奖1项、省大学生英语词汇大赛特等奖1项、获长三角师范生比赛二等奖2项；学院获评创青春比赛优秀组织奖。</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outlineLvl w:val="0"/>
              <w:rPr>
                <w:rFonts w:hint="eastAsia" w:ascii="仿宋" w:hAnsi="仿宋" w:eastAsia="仿宋"/>
                <w:sz w:val="18"/>
                <w:szCs w:val="18"/>
              </w:rPr>
            </w:pPr>
            <w:r>
              <w:rPr>
                <w:rFonts w:hint="eastAsia" w:ascii="仿宋" w:hAnsi="仿宋" w:eastAsia="仿宋"/>
                <w:b/>
                <w:sz w:val="18"/>
                <w:szCs w:val="18"/>
              </w:rPr>
              <w:t>五、强化民主管理，切实维护师生利益。</w:t>
            </w:r>
            <w:r>
              <w:rPr>
                <w:rFonts w:hint="eastAsia" w:ascii="仿宋" w:hAnsi="仿宋" w:eastAsia="仿宋"/>
                <w:sz w:val="18"/>
                <w:szCs w:val="18"/>
              </w:rPr>
              <w:t>通过提案工作了解教职工诉求，召开青年教师和党外人士座谈会，听取多方意见，切实维护师生知情权、参与权、表达权和监督权，推进科学决策、民主决策、依法决策，维护职工合法权益。应用 QQ、微信等方式，搭建教工沟通桥梁。</w:t>
            </w:r>
          </w:p>
          <w:p>
            <w:pPr>
              <w:keepNext w:val="0"/>
              <w:keepLines w:val="0"/>
              <w:pageBreakBefore w:val="0"/>
              <w:widowControl w:val="0"/>
              <w:tabs>
                <w:tab w:val="left" w:pos="2310"/>
                <w:tab w:val="left" w:pos="6510"/>
                <w:tab w:val="left" w:pos="7560"/>
                <w:tab w:val="left" w:pos="7875"/>
                <w:tab w:val="left" w:pos="8505"/>
              </w:tabs>
              <w:kinsoku/>
              <w:wordWrap/>
              <w:overflowPunct/>
              <w:topLinePunct w:val="0"/>
              <w:autoSpaceDE/>
              <w:autoSpaceDN/>
              <w:bidi w:val="0"/>
              <w:adjustRightInd w:val="0"/>
              <w:snapToGrid w:val="0"/>
              <w:spacing w:line="240" w:lineRule="auto"/>
              <w:ind w:firstLine="361" w:firstLineChars="200"/>
              <w:jc w:val="both"/>
              <w:textAlignment w:val="auto"/>
              <w:outlineLvl w:val="0"/>
              <w:rPr>
                <w:sz w:val="28"/>
                <w:szCs w:val="28"/>
              </w:rPr>
            </w:pPr>
            <w:r>
              <w:rPr>
                <w:rFonts w:hint="eastAsia" w:ascii="仿宋" w:hAnsi="仿宋" w:eastAsia="仿宋"/>
                <w:b/>
                <w:sz w:val="18"/>
                <w:szCs w:val="18"/>
                <w:lang w:eastAsia="zh-CN"/>
              </w:rPr>
              <w:t>六</w:t>
            </w:r>
            <w:r>
              <w:rPr>
                <w:rFonts w:hint="eastAsia" w:ascii="仿宋" w:hAnsi="仿宋" w:eastAsia="仿宋"/>
                <w:b/>
                <w:sz w:val="18"/>
                <w:szCs w:val="18"/>
              </w:rPr>
              <w:t>、强化师德师风，排忧解难办实事。</w:t>
            </w:r>
            <w:r>
              <w:rPr>
                <w:rFonts w:hint="eastAsia" w:ascii="仿宋" w:hAnsi="仿宋" w:eastAsia="仿宋"/>
                <w:sz w:val="18"/>
                <w:szCs w:val="18"/>
              </w:rPr>
              <w:t>全心全意为职工排忧解难办实事，做“雪中送炭，雨中送伞”的实事好事；</w:t>
            </w:r>
            <w:r>
              <w:rPr>
                <w:rFonts w:hint="eastAsia" w:ascii="仿宋" w:hAnsi="仿宋" w:eastAsia="仿宋" w:cs="仿宋"/>
                <w:sz w:val="18"/>
                <w:szCs w:val="18"/>
              </w:rPr>
              <w:t>12对青蓝结对通过校考核，新增18对青蓝结对；</w:t>
            </w:r>
            <w:r>
              <w:rPr>
                <w:rFonts w:hint="eastAsia" w:ascii="仿宋" w:hAnsi="仿宋" w:eastAsia="仿宋" w:cs="宋体"/>
                <w:kern w:val="0"/>
                <w:sz w:val="18"/>
                <w:szCs w:val="18"/>
              </w:rPr>
              <w:t>举办</w:t>
            </w:r>
            <w:r>
              <w:rPr>
                <w:rFonts w:ascii="仿宋" w:hAnsi="仿宋" w:eastAsia="仿宋" w:cs="宋体"/>
                <w:kern w:val="0"/>
                <w:sz w:val="18"/>
                <w:szCs w:val="18"/>
              </w:rPr>
              <w:t>“不忘初心，薪火相传”荣休仪式</w:t>
            </w:r>
            <w:r>
              <w:rPr>
                <w:rFonts w:hint="eastAsia" w:ascii="仿宋" w:hAnsi="仿宋" w:eastAsia="仿宋" w:cs="宋体"/>
                <w:kern w:val="0"/>
                <w:sz w:val="18"/>
                <w:szCs w:val="18"/>
              </w:rPr>
              <w:t>，辅以荣誉墙、文化走廊建设，完善教师职业荣誉体系；提升政治站位，加强师德师风建设，宣传学习劳模精神，观看《迟来的告白》等影片；组织教师参加校各类体育活动，羽毛球获团体赛2名。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598" w:type="dxa"/>
            <w:gridSpan w:val="2"/>
          </w:tcPr>
          <w:p>
            <w:pPr>
              <w:jc w:val="center"/>
              <w:rPr>
                <w:sz w:val="28"/>
                <w:szCs w:val="28"/>
              </w:rPr>
            </w:pPr>
            <w:r>
              <w:rPr>
                <w:sz w:val="28"/>
                <w:szCs w:val="28"/>
              </w:rPr>
              <w:t>是否</w:t>
            </w:r>
            <w:r>
              <w:rPr>
                <w:rFonts w:hint="eastAsia"/>
                <w:sz w:val="28"/>
                <w:szCs w:val="28"/>
              </w:rPr>
              <w:t>公示并</w:t>
            </w:r>
            <w:r>
              <w:rPr>
                <w:sz w:val="28"/>
                <w:szCs w:val="28"/>
              </w:rPr>
              <w:t>无异议</w:t>
            </w:r>
          </w:p>
        </w:tc>
        <w:tc>
          <w:tcPr>
            <w:tcW w:w="2693" w:type="dxa"/>
            <w:gridSpan w:val="2"/>
          </w:tcPr>
          <w:p>
            <w:pPr>
              <w:rPr>
                <w:rFonts w:hint="eastAsia" w:eastAsia="宋体"/>
                <w:sz w:val="28"/>
                <w:szCs w:val="28"/>
                <w:lang w:val="en-US" w:eastAsia="zh-CN"/>
              </w:rPr>
            </w:pPr>
            <w:r>
              <w:rPr>
                <w:rFonts w:hint="eastAsia"/>
                <w:sz w:val="28"/>
                <w:szCs w:val="28"/>
                <w:lang w:val="en-US" w:eastAsia="zh-CN"/>
              </w:rPr>
              <w:t>是</w:t>
            </w:r>
          </w:p>
        </w:tc>
        <w:tc>
          <w:tcPr>
            <w:tcW w:w="1970" w:type="dxa"/>
            <w:gridSpan w:val="2"/>
          </w:tcPr>
          <w:p>
            <w:pPr>
              <w:rPr>
                <w:sz w:val="28"/>
                <w:szCs w:val="28"/>
              </w:rPr>
            </w:pPr>
            <w:r>
              <w:rPr>
                <w:rFonts w:hint="eastAsia"/>
                <w:sz w:val="28"/>
                <w:szCs w:val="28"/>
              </w:rPr>
              <w:t>所在党组织</w:t>
            </w:r>
          </w:p>
          <w:p>
            <w:pPr>
              <w:rPr>
                <w:sz w:val="28"/>
                <w:szCs w:val="28"/>
              </w:rPr>
            </w:pPr>
            <w:r>
              <w:rPr>
                <w:rFonts w:hint="eastAsia"/>
                <w:sz w:val="28"/>
                <w:szCs w:val="28"/>
              </w:rPr>
              <w:t>意见（盖章）</w:t>
            </w:r>
          </w:p>
        </w:tc>
        <w:tc>
          <w:tcPr>
            <w:tcW w:w="2569" w:type="dxa"/>
            <w:gridSpan w:val="2"/>
          </w:tcPr>
          <w:p>
            <w:pPr>
              <w:rPr>
                <w:sz w:val="28"/>
                <w:szCs w:val="28"/>
              </w:rPr>
            </w:pPr>
          </w:p>
        </w:tc>
      </w:tr>
    </w:tbl>
    <w:p>
      <w:pPr>
        <w:tabs>
          <w:tab w:val="left" w:pos="2310"/>
          <w:tab w:val="left" w:pos="6510"/>
          <w:tab w:val="left" w:pos="7560"/>
          <w:tab w:val="left" w:pos="7875"/>
          <w:tab w:val="left" w:pos="8505"/>
        </w:tabs>
        <w:ind w:firstLine="3360" w:firstLineChars="3347"/>
        <w:rPr>
          <w:b/>
          <w:bCs/>
          <w:sz w:val="10"/>
          <w:szCs w:val="10"/>
        </w:rPr>
      </w:pPr>
    </w:p>
    <w:p>
      <w:pPr>
        <w:spacing w:after="156" w:afterLines="50" w:line="700" w:lineRule="exact"/>
        <w:jc w:val="left"/>
        <w:rPr>
          <w:rFonts w:ascii="黑体" w:hAnsi="黑体" w:eastAsia="黑体"/>
          <w:b/>
          <w:sz w:val="32"/>
          <w:szCs w:val="32"/>
        </w:rPr>
      </w:pPr>
      <w:r>
        <w:rPr>
          <w:rFonts w:hint="eastAsia" w:ascii="黑体" w:hAnsi="黑体" w:eastAsia="黑体"/>
          <w:b/>
          <w:sz w:val="32"/>
          <w:szCs w:val="32"/>
        </w:rPr>
        <w:t>附件2</w:t>
      </w:r>
    </w:p>
    <w:p>
      <w:pPr>
        <w:widowControl/>
        <w:spacing w:line="370" w:lineRule="exact"/>
        <w:ind w:leftChars="-14" w:hanging="29" w:hangingChars="8"/>
        <w:jc w:val="center"/>
        <w:rPr>
          <w:b/>
          <w:bCs/>
          <w:sz w:val="36"/>
          <w:szCs w:val="36"/>
        </w:rPr>
      </w:pPr>
      <w:r>
        <w:rPr>
          <w:rFonts w:hint="eastAsia"/>
          <w:b/>
          <w:bCs/>
          <w:sz w:val="36"/>
          <w:szCs w:val="36"/>
        </w:rPr>
        <w:t>南通大学工会工作先进集体考核自评表</w:t>
      </w:r>
    </w:p>
    <w:p>
      <w:pPr>
        <w:widowControl/>
        <w:spacing w:line="370" w:lineRule="exact"/>
        <w:ind w:left="-2" w:leftChars="-14" w:hanging="27" w:hangingChars="8"/>
        <w:jc w:val="center"/>
        <w:rPr>
          <w:rFonts w:ascii="宋体" w:hAnsi="宋体" w:cs="宋体"/>
          <w:b/>
          <w:bCs/>
          <w:spacing w:val="-10"/>
          <w:kern w:val="0"/>
          <w:sz w:val="36"/>
          <w:szCs w:val="36"/>
        </w:rPr>
      </w:pPr>
      <w:r>
        <w:rPr>
          <w:rFonts w:hint="eastAsia" w:ascii="宋体" w:hAnsi="宋体" w:cs="宋体"/>
          <w:b/>
          <w:bCs/>
          <w:spacing w:val="-10"/>
          <w:kern w:val="0"/>
          <w:sz w:val="36"/>
          <w:szCs w:val="36"/>
        </w:rPr>
        <w:t xml:space="preserve"> </w:t>
      </w:r>
    </w:p>
    <w:p>
      <w:pPr>
        <w:widowControl/>
        <w:spacing w:line="370" w:lineRule="exact"/>
        <w:ind w:hanging="540"/>
        <w:rPr>
          <w:rFonts w:ascii="宋体" w:hAnsi="宋体" w:cs="宋体"/>
          <w:kern w:val="0"/>
          <w:sz w:val="24"/>
        </w:rPr>
      </w:pPr>
      <w:r>
        <w:rPr>
          <w:rFonts w:hint="eastAsia" w:ascii="宋体" w:hAnsi="宋体" w:cs="宋体"/>
          <w:kern w:val="0"/>
          <w:sz w:val="24"/>
        </w:rPr>
        <w:t xml:space="preserve">  填报</w:t>
      </w:r>
      <w:r>
        <w:rPr>
          <w:rFonts w:ascii="宋体" w:hAnsi="宋体" w:cs="宋体"/>
          <w:kern w:val="0"/>
          <w:sz w:val="24"/>
        </w:rPr>
        <w:t>单位：</w:t>
      </w:r>
      <w:r>
        <w:rPr>
          <w:rFonts w:hint="eastAsia" w:ascii="宋体" w:hAnsi="宋体" w:cs="宋体"/>
          <w:kern w:val="0"/>
          <w:sz w:val="24"/>
          <w:u w:val="single"/>
        </w:rPr>
        <w:t xml:space="preserve">                         </w:t>
      </w:r>
      <w:r>
        <w:rPr>
          <w:rFonts w:hint="eastAsia" w:ascii="宋体" w:hAnsi="宋体" w:cs="宋体"/>
          <w:kern w:val="0"/>
          <w:sz w:val="24"/>
        </w:rPr>
        <w:t>（盖章）</w:t>
      </w:r>
    </w:p>
    <w:p>
      <w:pPr>
        <w:widowControl/>
        <w:spacing w:line="370" w:lineRule="exact"/>
        <w:ind w:hanging="540"/>
        <w:rPr>
          <w:rFonts w:ascii="宋体" w:hAnsi="宋体" w:cs="宋体"/>
          <w:kern w:val="0"/>
          <w:sz w:val="24"/>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2" w:type="dxa"/>
            <w:shd w:val="clear" w:color="auto" w:fill="auto"/>
          </w:tcPr>
          <w:p>
            <w:pPr>
              <w:widowControl/>
              <w:spacing w:line="660" w:lineRule="exact"/>
              <w:jc w:val="center"/>
              <w:rPr>
                <w:rFonts w:ascii="宋体" w:hAnsi="宋体" w:cs="宋体"/>
                <w:b/>
                <w:kern w:val="0"/>
                <w:sz w:val="24"/>
              </w:rPr>
            </w:pPr>
            <w:r>
              <w:rPr>
                <w:rFonts w:hint="eastAsia" w:ascii="宋体" w:hAnsi="宋体" w:cs="宋体"/>
                <w:b/>
                <w:kern w:val="0"/>
                <w:sz w:val="24"/>
              </w:rPr>
              <w:t>考核</w:t>
            </w:r>
            <w:r>
              <w:rPr>
                <w:rFonts w:ascii="宋体" w:hAnsi="宋体" w:cs="宋体"/>
                <w:b/>
                <w:kern w:val="0"/>
                <w:sz w:val="24"/>
              </w:rPr>
              <w:t>指标</w:t>
            </w:r>
          </w:p>
        </w:tc>
        <w:tc>
          <w:tcPr>
            <w:tcW w:w="5954" w:type="dxa"/>
            <w:shd w:val="clear" w:color="auto" w:fill="auto"/>
          </w:tcPr>
          <w:p>
            <w:pPr>
              <w:widowControl/>
              <w:spacing w:line="660" w:lineRule="exact"/>
              <w:jc w:val="center"/>
              <w:rPr>
                <w:rFonts w:ascii="宋体" w:hAnsi="宋体" w:cs="宋体"/>
                <w:b/>
                <w:kern w:val="0"/>
                <w:sz w:val="24"/>
              </w:rPr>
            </w:pPr>
            <w:r>
              <w:rPr>
                <w:rFonts w:hint="eastAsia" w:ascii="宋体" w:hAnsi="宋体" w:cs="宋体"/>
                <w:b/>
                <w:kern w:val="0"/>
                <w:sz w:val="24"/>
              </w:rPr>
              <w:t>考核内容</w:t>
            </w:r>
          </w:p>
        </w:tc>
        <w:tc>
          <w:tcPr>
            <w:tcW w:w="850" w:type="dxa"/>
            <w:shd w:val="clear" w:color="auto" w:fill="auto"/>
          </w:tcPr>
          <w:p>
            <w:pPr>
              <w:widowControl/>
              <w:spacing w:line="660" w:lineRule="exact"/>
              <w:jc w:val="center"/>
              <w:rPr>
                <w:rFonts w:ascii="宋体" w:hAnsi="宋体" w:cs="宋体"/>
                <w:b/>
                <w:kern w:val="0"/>
                <w:sz w:val="24"/>
              </w:rPr>
            </w:pPr>
            <w:r>
              <w:rPr>
                <w:rFonts w:hint="eastAsia" w:ascii="宋体" w:hAnsi="宋体" w:cs="宋体"/>
                <w:b/>
                <w:kern w:val="0"/>
                <w:sz w:val="24"/>
              </w:rPr>
              <w:t>分 值</w:t>
            </w:r>
          </w:p>
        </w:tc>
        <w:tc>
          <w:tcPr>
            <w:tcW w:w="851" w:type="dxa"/>
            <w:shd w:val="clear" w:color="auto" w:fill="auto"/>
          </w:tcPr>
          <w:p>
            <w:pPr>
              <w:widowControl/>
              <w:spacing w:line="660" w:lineRule="exact"/>
              <w:jc w:val="center"/>
              <w:rPr>
                <w:rFonts w:ascii="宋体" w:hAnsi="宋体" w:cs="宋体"/>
                <w:b/>
                <w:kern w:val="0"/>
                <w:sz w:val="24"/>
              </w:rPr>
            </w:pPr>
            <w:r>
              <w:rPr>
                <w:rFonts w:hint="eastAsia" w:ascii="宋体" w:hAnsi="宋体" w:cs="宋体"/>
                <w:b/>
                <w:kern w:val="0"/>
                <w:sz w:val="24"/>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思</w:t>
            </w:r>
          </w:p>
          <w:p>
            <w:pPr>
              <w:widowControl/>
              <w:spacing w:line="660" w:lineRule="exact"/>
              <w:jc w:val="center"/>
              <w:rPr>
                <w:rFonts w:ascii="宋体" w:hAnsi="宋体" w:cs="宋体"/>
                <w:kern w:val="0"/>
                <w:sz w:val="24"/>
              </w:rPr>
            </w:pPr>
            <w:r>
              <w:rPr>
                <w:rFonts w:hint="eastAsia" w:ascii="宋体" w:hAnsi="宋体" w:cs="宋体"/>
                <w:kern w:val="0"/>
                <w:sz w:val="24"/>
              </w:rPr>
              <w:t>想</w:t>
            </w:r>
          </w:p>
          <w:p>
            <w:pPr>
              <w:widowControl/>
              <w:spacing w:line="660" w:lineRule="exact"/>
              <w:jc w:val="center"/>
              <w:rPr>
                <w:rFonts w:ascii="宋体" w:hAnsi="宋体" w:cs="宋体"/>
                <w:kern w:val="0"/>
                <w:sz w:val="24"/>
              </w:rPr>
            </w:pPr>
            <w:r>
              <w:rPr>
                <w:rFonts w:hint="eastAsia" w:ascii="宋体" w:hAnsi="宋体" w:cs="宋体"/>
                <w:kern w:val="0"/>
                <w:sz w:val="24"/>
              </w:rPr>
              <w:t>政</w:t>
            </w:r>
          </w:p>
          <w:p>
            <w:pPr>
              <w:widowControl/>
              <w:spacing w:line="660" w:lineRule="exact"/>
              <w:jc w:val="center"/>
              <w:rPr>
                <w:rFonts w:ascii="宋体" w:hAnsi="宋体" w:cs="宋体"/>
                <w:kern w:val="0"/>
                <w:sz w:val="24"/>
              </w:rPr>
            </w:pPr>
            <w:r>
              <w:rPr>
                <w:rFonts w:hint="eastAsia" w:ascii="宋体" w:hAnsi="宋体" w:cs="宋体"/>
                <w:kern w:val="0"/>
                <w:sz w:val="24"/>
              </w:rPr>
              <w:t>治</w:t>
            </w:r>
          </w:p>
        </w:tc>
        <w:tc>
          <w:tcPr>
            <w:tcW w:w="5954" w:type="dxa"/>
            <w:shd w:val="clear" w:color="auto" w:fill="auto"/>
            <w:vAlign w:val="center"/>
          </w:tcPr>
          <w:p>
            <w:pPr>
              <w:widowControl/>
              <w:spacing w:line="480" w:lineRule="exact"/>
              <w:rPr>
                <w:rFonts w:ascii="宋体" w:hAnsi="宋体" w:cs="宋体"/>
                <w:kern w:val="0"/>
                <w:sz w:val="24"/>
              </w:rPr>
            </w:pPr>
            <w:r>
              <w:rPr>
                <w:rFonts w:hint="eastAsia" w:ascii="宋体" w:hAnsi="宋体"/>
                <w:sz w:val="24"/>
              </w:rPr>
              <w:t>1.以</w:t>
            </w:r>
            <w:r>
              <w:rPr>
                <w:rFonts w:ascii="宋体" w:hAnsi="宋体"/>
                <w:sz w:val="24"/>
              </w:rPr>
              <w:t>习近平新时代中国特色社会主义思想为指导，</w:t>
            </w:r>
            <w:r>
              <w:rPr>
                <w:rFonts w:hint="eastAsia" w:ascii="宋体" w:hAnsi="宋体"/>
                <w:sz w:val="24"/>
              </w:rPr>
              <w:t>团结</w:t>
            </w:r>
            <w:r>
              <w:rPr>
                <w:rFonts w:ascii="宋体" w:hAnsi="宋体"/>
                <w:sz w:val="24"/>
              </w:rPr>
              <w:t>带领广大教职工听党话、跟党走，</w:t>
            </w:r>
            <w:r>
              <w:rPr>
                <w:rFonts w:hint="eastAsia" w:ascii="宋体" w:hAnsi="宋体"/>
                <w:sz w:val="24"/>
              </w:rPr>
              <w:t>切实</w:t>
            </w:r>
            <w:r>
              <w:rPr>
                <w:rFonts w:ascii="宋体" w:hAnsi="宋体"/>
                <w:sz w:val="24"/>
              </w:rPr>
              <w:t>增强“</w:t>
            </w:r>
            <w:r>
              <w:rPr>
                <w:rFonts w:hint="eastAsia" w:ascii="宋体" w:hAnsi="宋体"/>
                <w:sz w:val="24"/>
              </w:rPr>
              <w:t>四个意识</w:t>
            </w:r>
            <w:r>
              <w:rPr>
                <w:rFonts w:ascii="宋体" w:hAnsi="宋体"/>
                <w:sz w:val="24"/>
              </w:rPr>
              <w:t>”</w:t>
            </w:r>
            <w:r>
              <w:rPr>
                <w:rFonts w:hint="eastAsia" w:ascii="宋体" w:hAnsi="宋体"/>
                <w:sz w:val="24"/>
              </w:rPr>
              <w:t>，</w:t>
            </w:r>
            <w:r>
              <w:rPr>
                <w:rFonts w:ascii="宋体" w:hAnsi="宋体"/>
                <w:sz w:val="24"/>
              </w:rPr>
              <w:t>坚定“</w:t>
            </w:r>
            <w:r>
              <w:rPr>
                <w:rFonts w:hint="eastAsia" w:ascii="宋体" w:hAnsi="宋体"/>
                <w:sz w:val="24"/>
              </w:rPr>
              <w:t>四个自信</w:t>
            </w:r>
            <w:r>
              <w:rPr>
                <w:rFonts w:ascii="宋体" w:hAnsi="宋体"/>
                <w:sz w:val="24"/>
              </w:rPr>
              <w:t>”</w:t>
            </w:r>
            <w:r>
              <w:rPr>
                <w:rFonts w:hint="eastAsia" w:ascii="宋体" w:hAnsi="宋体"/>
                <w:sz w:val="24"/>
              </w:rPr>
              <w:t>，</w:t>
            </w:r>
            <w:r>
              <w:rPr>
                <w:rFonts w:ascii="宋体" w:hAnsi="宋体"/>
                <w:sz w:val="24"/>
              </w:rPr>
              <w:t>做到“</w:t>
            </w:r>
            <w:r>
              <w:rPr>
                <w:rFonts w:hint="eastAsia" w:ascii="宋体" w:hAnsi="宋体"/>
                <w:sz w:val="24"/>
              </w:rPr>
              <w:t>两个维护</w:t>
            </w:r>
            <w:r>
              <w:rPr>
                <w:rFonts w:ascii="宋体" w:hAnsi="宋体"/>
                <w:sz w:val="24"/>
              </w:rPr>
              <w:t>”</w:t>
            </w:r>
            <w:r>
              <w:rPr>
                <w:rFonts w:hint="eastAsia" w:ascii="宋体" w:hAnsi="宋体"/>
                <w:sz w:val="24"/>
              </w:rPr>
              <w:t xml:space="preserve">。 </w:t>
            </w:r>
          </w:p>
        </w:tc>
        <w:tc>
          <w:tcPr>
            <w:tcW w:w="850"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10分</w:t>
            </w:r>
          </w:p>
        </w:tc>
        <w:tc>
          <w:tcPr>
            <w:tcW w:w="851" w:type="dxa"/>
            <w:vMerge w:val="restart"/>
            <w:shd w:val="clear" w:color="auto" w:fill="auto"/>
            <w:vAlign w:val="center"/>
          </w:tcPr>
          <w:p>
            <w:pPr>
              <w:widowControl/>
              <w:spacing w:line="6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widowControl/>
              <w:spacing w:line="660" w:lineRule="exact"/>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2.大力</w:t>
            </w:r>
            <w:r>
              <w:rPr>
                <w:rFonts w:ascii="宋体" w:hAnsi="宋体"/>
                <w:sz w:val="24"/>
              </w:rPr>
              <w:t>践行社会主义核心价值观，</w:t>
            </w:r>
            <w:r>
              <w:rPr>
                <w:rFonts w:hint="eastAsia" w:ascii="宋体" w:hAnsi="宋体"/>
                <w:sz w:val="24"/>
              </w:rPr>
              <w:t>严格</w:t>
            </w:r>
            <w:r>
              <w:rPr>
                <w:rFonts w:ascii="宋体" w:hAnsi="宋体"/>
                <w:sz w:val="24"/>
              </w:rPr>
              <w:t>遵守国家法律法规</w:t>
            </w:r>
            <w:r>
              <w:rPr>
                <w:rFonts w:hint="eastAsia" w:ascii="宋体" w:hAnsi="宋体"/>
                <w:sz w:val="24"/>
              </w:rPr>
              <w:t>和</w:t>
            </w:r>
            <w:r>
              <w:rPr>
                <w:rFonts w:ascii="宋体" w:hAnsi="宋体"/>
                <w:sz w:val="24"/>
              </w:rPr>
              <w:t>学校各项规章</w:t>
            </w:r>
            <w:r>
              <w:rPr>
                <w:rFonts w:hint="eastAsia" w:ascii="宋体" w:hAnsi="宋体"/>
                <w:sz w:val="24"/>
              </w:rPr>
              <w:t>制度，师德师风建设</w:t>
            </w:r>
            <w:r>
              <w:rPr>
                <w:rFonts w:ascii="宋体" w:hAnsi="宋体"/>
                <w:sz w:val="24"/>
              </w:rPr>
              <w:t>成效显著。</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widowControl/>
              <w:spacing w:line="660" w:lineRule="exact"/>
              <w:rPr>
                <w:rFonts w:ascii="宋体" w:hAnsi="宋体" w:cs="宋体"/>
                <w:kern w:val="0"/>
                <w:sz w:val="24"/>
              </w:rPr>
            </w:pPr>
          </w:p>
        </w:tc>
        <w:tc>
          <w:tcPr>
            <w:tcW w:w="5954" w:type="dxa"/>
            <w:shd w:val="clear" w:color="auto" w:fill="auto"/>
            <w:vAlign w:val="center"/>
          </w:tcPr>
          <w:p>
            <w:pPr>
              <w:widowControl/>
              <w:spacing w:line="480" w:lineRule="exact"/>
              <w:rPr>
                <w:rFonts w:ascii="宋体" w:hAnsi="宋体" w:cs="宋体"/>
                <w:kern w:val="0"/>
                <w:sz w:val="24"/>
              </w:rPr>
            </w:pPr>
            <w:r>
              <w:rPr>
                <w:rFonts w:ascii="宋体" w:hAnsi="宋体"/>
                <w:sz w:val="24"/>
              </w:rPr>
              <w:t>3.</w:t>
            </w:r>
            <w:r>
              <w:rPr>
                <w:rFonts w:hint="eastAsia" w:ascii="宋体" w:hAnsi="宋体"/>
                <w:sz w:val="24"/>
              </w:rPr>
              <w:t>认真</w:t>
            </w:r>
            <w:r>
              <w:rPr>
                <w:rFonts w:ascii="宋体" w:hAnsi="宋体"/>
                <w:sz w:val="24"/>
              </w:rPr>
              <w:t>贯彻</w:t>
            </w:r>
            <w:r>
              <w:rPr>
                <w:rFonts w:hint="eastAsia" w:ascii="宋体" w:hAnsi="宋体"/>
                <w:sz w:val="24"/>
              </w:rPr>
              <w:t>落实校</w:t>
            </w:r>
            <w:r>
              <w:rPr>
                <w:rFonts w:ascii="宋体" w:hAnsi="宋体"/>
                <w:sz w:val="24"/>
              </w:rPr>
              <w:t>党</w:t>
            </w:r>
            <w:r>
              <w:rPr>
                <w:rFonts w:hint="eastAsia" w:ascii="宋体" w:hAnsi="宋体"/>
                <w:sz w:val="24"/>
              </w:rPr>
              <w:t>委决策</w:t>
            </w:r>
            <w:r>
              <w:rPr>
                <w:rFonts w:ascii="宋体" w:hAnsi="宋体"/>
                <w:sz w:val="24"/>
              </w:rPr>
              <w:t>意图和上级工会指示精神</w:t>
            </w:r>
            <w:r>
              <w:rPr>
                <w:rFonts w:hint="eastAsia" w:ascii="宋体" w:hAnsi="宋体"/>
                <w:sz w:val="24"/>
              </w:rPr>
              <w:t>，发挥模范典型的引领作用，团结</w:t>
            </w:r>
            <w:r>
              <w:rPr>
                <w:rFonts w:ascii="宋体" w:hAnsi="宋体"/>
                <w:sz w:val="24"/>
              </w:rPr>
              <w:t>带领</w:t>
            </w:r>
            <w:r>
              <w:rPr>
                <w:rFonts w:hint="eastAsia" w:ascii="宋体" w:hAnsi="宋体"/>
                <w:sz w:val="24"/>
              </w:rPr>
              <w:t>广大</w:t>
            </w:r>
            <w:r>
              <w:rPr>
                <w:rFonts w:ascii="宋体" w:hAnsi="宋体"/>
                <w:sz w:val="24"/>
              </w:rPr>
              <w:t>教职工为学校事业</w:t>
            </w:r>
            <w:r>
              <w:rPr>
                <w:rFonts w:hint="eastAsia" w:ascii="宋体" w:hAnsi="宋体"/>
                <w:sz w:val="24"/>
              </w:rPr>
              <w:t>发展做</w:t>
            </w:r>
            <w:r>
              <w:rPr>
                <w:rFonts w:ascii="宋体" w:hAnsi="宋体"/>
                <w:sz w:val="24"/>
              </w:rPr>
              <w:t>贡献。</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组</w:t>
            </w:r>
          </w:p>
          <w:p>
            <w:pPr>
              <w:widowControl/>
              <w:spacing w:line="660" w:lineRule="exact"/>
              <w:jc w:val="center"/>
              <w:rPr>
                <w:rFonts w:ascii="宋体" w:hAnsi="宋体" w:cs="宋体"/>
                <w:kern w:val="0"/>
                <w:sz w:val="24"/>
              </w:rPr>
            </w:pPr>
            <w:r>
              <w:rPr>
                <w:rFonts w:hint="eastAsia" w:ascii="宋体" w:hAnsi="宋体" w:cs="宋体"/>
                <w:kern w:val="0"/>
                <w:sz w:val="24"/>
              </w:rPr>
              <w:t>织</w:t>
            </w:r>
          </w:p>
          <w:p>
            <w:pPr>
              <w:widowControl/>
              <w:spacing w:line="660" w:lineRule="exact"/>
              <w:jc w:val="center"/>
              <w:rPr>
                <w:rFonts w:ascii="宋体" w:hAnsi="宋体" w:cs="宋体"/>
                <w:kern w:val="0"/>
                <w:sz w:val="24"/>
              </w:rPr>
            </w:pPr>
            <w:r>
              <w:rPr>
                <w:rFonts w:hint="eastAsia" w:ascii="宋体" w:hAnsi="宋体" w:cs="宋体"/>
                <w:kern w:val="0"/>
                <w:sz w:val="24"/>
              </w:rPr>
              <w:t>制</w:t>
            </w:r>
          </w:p>
          <w:p>
            <w:pPr>
              <w:widowControl/>
              <w:spacing w:line="660" w:lineRule="exact"/>
              <w:jc w:val="center"/>
              <w:rPr>
                <w:rFonts w:ascii="宋体" w:hAnsi="宋体" w:cs="宋体"/>
                <w:kern w:val="0"/>
                <w:sz w:val="24"/>
              </w:rPr>
            </w:pPr>
            <w:r>
              <w:rPr>
                <w:rFonts w:hint="eastAsia" w:ascii="宋体" w:hAnsi="宋体" w:cs="宋体"/>
                <w:kern w:val="0"/>
                <w:sz w:val="24"/>
              </w:rPr>
              <w:t>度</w:t>
            </w:r>
          </w:p>
        </w:tc>
        <w:tc>
          <w:tcPr>
            <w:tcW w:w="5954" w:type="dxa"/>
            <w:shd w:val="clear" w:color="auto" w:fill="auto"/>
            <w:vAlign w:val="center"/>
          </w:tcPr>
          <w:p>
            <w:pPr>
              <w:spacing w:line="480" w:lineRule="exact"/>
              <w:rPr>
                <w:rFonts w:ascii="宋体" w:hAnsi="宋体"/>
                <w:sz w:val="24"/>
              </w:rPr>
            </w:pPr>
            <w:r>
              <w:rPr>
                <w:rFonts w:hint="eastAsia" w:ascii="宋体" w:hAnsi="宋体"/>
                <w:sz w:val="24"/>
              </w:rPr>
              <w:t>1.分工会组织机构</w:t>
            </w:r>
            <w:r>
              <w:rPr>
                <w:rFonts w:ascii="宋体" w:hAnsi="宋体"/>
                <w:sz w:val="24"/>
              </w:rPr>
              <w:t>健全</w:t>
            </w:r>
            <w:r>
              <w:rPr>
                <w:rFonts w:hint="eastAsia" w:ascii="宋体" w:hAnsi="宋体"/>
                <w:sz w:val="24"/>
              </w:rPr>
              <w:t>，依法</w:t>
            </w:r>
            <w:r>
              <w:rPr>
                <w:rFonts w:ascii="宋体" w:hAnsi="宋体"/>
                <w:sz w:val="24"/>
              </w:rPr>
              <w:t>民主选举产生工会主席</w:t>
            </w:r>
            <w:r>
              <w:rPr>
                <w:rFonts w:hint="eastAsia" w:ascii="宋体" w:hAnsi="宋体"/>
                <w:sz w:val="24"/>
              </w:rPr>
              <w:t>和</w:t>
            </w:r>
            <w:r>
              <w:rPr>
                <w:rFonts w:ascii="宋体" w:hAnsi="宋体"/>
                <w:sz w:val="24"/>
              </w:rPr>
              <w:t>工会委员</w:t>
            </w:r>
            <w:r>
              <w:rPr>
                <w:rFonts w:hint="eastAsia" w:ascii="宋体" w:hAnsi="宋体"/>
                <w:sz w:val="24"/>
              </w:rPr>
              <w:t>；工会</w:t>
            </w:r>
            <w:r>
              <w:rPr>
                <w:rFonts w:ascii="宋体" w:hAnsi="宋体"/>
                <w:sz w:val="24"/>
              </w:rPr>
              <w:t>工作制度</w:t>
            </w:r>
            <w:r>
              <w:rPr>
                <w:rFonts w:hint="eastAsia" w:ascii="宋体" w:hAnsi="宋体"/>
                <w:sz w:val="24"/>
              </w:rPr>
              <w:t>健全，</w:t>
            </w:r>
            <w:r>
              <w:rPr>
                <w:rFonts w:ascii="宋体" w:hAnsi="宋体"/>
                <w:sz w:val="24"/>
              </w:rPr>
              <w:t>职责明确</w:t>
            </w:r>
            <w:r>
              <w:rPr>
                <w:rFonts w:hint="eastAsia" w:ascii="宋体" w:hAnsi="宋体"/>
                <w:sz w:val="24"/>
              </w:rPr>
              <w:t>。</w:t>
            </w:r>
          </w:p>
        </w:tc>
        <w:tc>
          <w:tcPr>
            <w:tcW w:w="850"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20分</w:t>
            </w:r>
          </w:p>
        </w:tc>
        <w:tc>
          <w:tcPr>
            <w:tcW w:w="851" w:type="dxa"/>
            <w:vMerge w:val="restart"/>
            <w:shd w:val="clear" w:color="auto" w:fill="auto"/>
            <w:vAlign w:val="center"/>
          </w:tcPr>
          <w:p>
            <w:pPr>
              <w:widowControl/>
              <w:spacing w:line="6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widowControl/>
              <w:spacing w:line="660" w:lineRule="exact"/>
              <w:rPr>
                <w:rFonts w:ascii="宋体" w:hAnsi="宋体" w:cs="宋体"/>
                <w:kern w:val="0"/>
                <w:sz w:val="24"/>
              </w:rPr>
            </w:pPr>
          </w:p>
        </w:tc>
        <w:tc>
          <w:tcPr>
            <w:tcW w:w="5954" w:type="dxa"/>
            <w:shd w:val="clear" w:color="auto" w:fill="auto"/>
            <w:vAlign w:val="center"/>
          </w:tcPr>
          <w:p>
            <w:pPr>
              <w:widowControl/>
              <w:spacing w:line="480" w:lineRule="exact"/>
              <w:rPr>
                <w:rFonts w:ascii="宋体" w:hAnsi="宋体" w:cs="宋体"/>
                <w:kern w:val="0"/>
                <w:sz w:val="24"/>
              </w:rPr>
            </w:pPr>
            <w:r>
              <w:rPr>
                <w:rFonts w:hint="eastAsia" w:ascii="宋体" w:hAnsi="宋体"/>
                <w:sz w:val="24"/>
              </w:rPr>
              <w:t>2.分工会自觉</w:t>
            </w:r>
            <w:r>
              <w:rPr>
                <w:rFonts w:ascii="宋体" w:hAnsi="宋体"/>
                <w:sz w:val="24"/>
              </w:rPr>
              <w:t>在</w:t>
            </w:r>
            <w:r>
              <w:rPr>
                <w:rFonts w:hint="eastAsia" w:ascii="宋体" w:hAnsi="宋体"/>
                <w:sz w:val="24"/>
              </w:rPr>
              <w:t>本单位</w:t>
            </w:r>
            <w:r>
              <w:rPr>
                <w:rFonts w:ascii="宋体" w:hAnsi="宋体"/>
                <w:sz w:val="24"/>
              </w:rPr>
              <w:t>党组织领导下，</w:t>
            </w:r>
            <w:r>
              <w:rPr>
                <w:rFonts w:hint="eastAsia" w:ascii="宋体" w:hAnsi="宋体"/>
                <w:sz w:val="24"/>
              </w:rPr>
              <w:t>积极配合</w:t>
            </w:r>
            <w:r>
              <w:rPr>
                <w:rFonts w:ascii="宋体" w:hAnsi="宋体"/>
                <w:sz w:val="24"/>
              </w:rPr>
              <w:t>支持党政开展工作。</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widowControl/>
              <w:spacing w:line="660" w:lineRule="exact"/>
              <w:rPr>
                <w:rFonts w:ascii="宋体" w:hAnsi="宋体" w:cs="宋体"/>
                <w:kern w:val="0"/>
                <w:sz w:val="24"/>
              </w:rPr>
            </w:pPr>
          </w:p>
        </w:tc>
        <w:tc>
          <w:tcPr>
            <w:tcW w:w="5954" w:type="dxa"/>
            <w:shd w:val="clear" w:color="auto" w:fill="auto"/>
            <w:vAlign w:val="center"/>
          </w:tcPr>
          <w:p>
            <w:pPr>
              <w:widowControl/>
              <w:spacing w:line="480" w:lineRule="exact"/>
              <w:rPr>
                <w:rFonts w:ascii="宋体" w:hAnsi="宋体" w:cs="宋体"/>
                <w:kern w:val="0"/>
                <w:sz w:val="24"/>
              </w:rPr>
            </w:pPr>
            <w:r>
              <w:rPr>
                <w:rFonts w:ascii="宋体" w:hAnsi="宋体"/>
                <w:sz w:val="24"/>
              </w:rPr>
              <w:t>3.</w:t>
            </w:r>
            <w:r>
              <w:rPr>
                <w:rFonts w:hint="eastAsia" w:ascii="宋体" w:hAnsi="宋体"/>
                <w:sz w:val="24"/>
              </w:rPr>
              <w:t>本单位</w:t>
            </w:r>
            <w:r>
              <w:rPr>
                <w:rFonts w:ascii="宋体" w:hAnsi="宋体"/>
                <w:sz w:val="24"/>
              </w:rPr>
              <w:t>党政高度重视</w:t>
            </w:r>
            <w:r>
              <w:rPr>
                <w:rFonts w:hint="eastAsia" w:ascii="宋体" w:hAnsi="宋体"/>
                <w:sz w:val="24"/>
              </w:rPr>
              <w:t>和</w:t>
            </w:r>
            <w:r>
              <w:rPr>
                <w:rFonts w:ascii="宋体" w:hAnsi="宋体"/>
                <w:sz w:val="24"/>
              </w:rPr>
              <w:t>支持工会工作，</w:t>
            </w:r>
            <w:r>
              <w:rPr>
                <w:rFonts w:hint="eastAsia" w:ascii="宋体" w:hAnsi="宋体"/>
                <w:sz w:val="24"/>
              </w:rPr>
              <w:t>全年</w:t>
            </w:r>
            <w:r>
              <w:rPr>
                <w:rFonts w:ascii="宋体" w:hAnsi="宋体"/>
                <w:sz w:val="24"/>
              </w:rPr>
              <w:t>至少一次研讨工会工作。</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widowControl/>
              <w:spacing w:line="660" w:lineRule="exact"/>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4.严格</w:t>
            </w:r>
            <w:r>
              <w:rPr>
                <w:rFonts w:ascii="宋体" w:hAnsi="宋体"/>
                <w:sz w:val="24"/>
              </w:rPr>
              <w:t>按照</w:t>
            </w:r>
            <w:r>
              <w:rPr>
                <w:rFonts w:hint="eastAsia" w:ascii="宋体" w:hAnsi="宋体"/>
                <w:sz w:val="24"/>
              </w:rPr>
              <w:t>上级工会有关规定</w:t>
            </w:r>
            <w:r>
              <w:rPr>
                <w:rFonts w:ascii="宋体" w:hAnsi="宋体"/>
                <w:sz w:val="24"/>
              </w:rPr>
              <w:t>和学校</w:t>
            </w:r>
            <w:r>
              <w:rPr>
                <w:rFonts w:hint="eastAsia" w:ascii="宋体" w:hAnsi="宋体"/>
                <w:sz w:val="24"/>
              </w:rPr>
              <w:t>有关</w:t>
            </w:r>
            <w:r>
              <w:rPr>
                <w:rFonts w:ascii="宋体" w:hAnsi="宋体"/>
                <w:sz w:val="24"/>
              </w:rPr>
              <w:t>财务</w:t>
            </w:r>
            <w:r>
              <w:rPr>
                <w:rFonts w:hint="eastAsia" w:ascii="宋体" w:hAnsi="宋体"/>
                <w:sz w:val="24"/>
              </w:rPr>
              <w:t>制度使用工会</w:t>
            </w:r>
            <w:r>
              <w:rPr>
                <w:rFonts w:ascii="宋体" w:hAnsi="宋体"/>
                <w:sz w:val="24"/>
              </w:rPr>
              <w:t>经费</w:t>
            </w:r>
            <w:r>
              <w:rPr>
                <w:rFonts w:hint="eastAsia" w:ascii="宋体" w:hAnsi="宋体"/>
                <w:sz w:val="24"/>
              </w:rPr>
              <w:t>，</w:t>
            </w:r>
            <w:r>
              <w:rPr>
                <w:rFonts w:ascii="宋体" w:hAnsi="宋体"/>
                <w:sz w:val="24"/>
              </w:rPr>
              <w:t>账目清楚</w:t>
            </w:r>
            <w:r>
              <w:rPr>
                <w:rFonts w:hint="eastAsia" w:ascii="宋体" w:hAnsi="宋体"/>
                <w:sz w:val="24"/>
              </w:rPr>
              <w:t>，定期</w:t>
            </w:r>
            <w:r>
              <w:rPr>
                <w:rFonts w:ascii="宋体" w:hAnsi="宋体"/>
                <w:sz w:val="24"/>
              </w:rPr>
              <w:t>公示。</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42" w:type="dxa"/>
            <w:vMerge w:val="continue"/>
            <w:shd w:val="clear" w:color="auto" w:fill="auto"/>
          </w:tcPr>
          <w:p>
            <w:pPr>
              <w:widowControl/>
              <w:spacing w:line="660" w:lineRule="exact"/>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5.</w:t>
            </w:r>
            <w:r>
              <w:rPr>
                <w:rFonts w:ascii="宋体" w:hAnsi="宋体"/>
                <w:sz w:val="24"/>
              </w:rPr>
              <w:t>工会工作</w:t>
            </w:r>
            <w:r>
              <w:rPr>
                <w:rFonts w:hint="eastAsia" w:ascii="宋体" w:hAnsi="宋体"/>
                <w:sz w:val="24"/>
              </w:rPr>
              <w:t>记载</w:t>
            </w:r>
            <w:r>
              <w:rPr>
                <w:rFonts w:ascii="宋体" w:hAnsi="宋体"/>
                <w:sz w:val="24"/>
              </w:rPr>
              <w:t>详细，</w:t>
            </w:r>
            <w:r>
              <w:rPr>
                <w:rFonts w:hint="eastAsia" w:ascii="宋体" w:hAnsi="宋体"/>
                <w:sz w:val="24"/>
              </w:rPr>
              <w:t>台账</w:t>
            </w:r>
            <w:r>
              <w:rPr>
                <w:rFonts w:ascii="宋体" w:hAnsi="宋体"/>
                <w:sz w:val="24"/>
              </w:rPr>
              <w:t>完整</w:t>
            </w:r>
            <w:r>
              <w:rPr>
                <w:rFonts w:hint="eastAsia" w:ascii="宋体" w:hAnsi="宋体"/>
                <w:sz w:val="24"/>
              </w:rPr>
              <w:t>。</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42" w:type="dxa"/>
            <w:vMerge w:val="restart"/>
            <w:shd w:val="clear" w:color="auto" w:fill="auto"/>
            <w:vAlign w:val="center"/>
          </w:tcPr>
          <w:p>
            <w:pPr>
              <w:widowControl/>
              <w:spacing w:line="400" w:lineRule="exact"/>
              <w:jc w:val="center"/>
              <w:rPr>
                <w:rFonts w:ascii="宋体" w:hAnsi="宋体" w:cs="宋体"/>
                <w:kern w:val="0"/>
                <w:sz w:val="24"/>
              </w:rPr>
            </w:pPr>
            <w:r>
              <w:rPr>
                <w:rFonts w:hint="eastAsia" w:ascii="宋体" w:hAnsi="宋体" w:cs="宋体"/>
                <w:kern w:val="0"/>
                <w:sz w:val="24"/>
              </w:rPr>
              <w:t>权</w:t>
            </w:r>
          </w:p>
          <w:p>
            <w:pPr>
              <w:widowControl/>
              <w:spacing w:line="400" w:lineRule="exact"/>
              <w:jc w:val="center"/>
              <w:rPr>
                <w:rFonts w:ascii="宋体" w:hAnsi="宋体" w:cs="宋体"/>
                <w:kern w:val="0"/>
                <w:sz w:val="24"/>
              </w:rPr>
            </w:pPr>
            <w:r>
              <w:rPr>
                <w:rFonts w:hint="eastAsia" w:ascii="宋体" w:hAnsi="宋体" w:cs="宋体"/>
                <w:kern w:val="0"/>
                <w:sz w:val="24"/>
              </w:rPr>
              <w:t>益</w:t>
            </w:r>
          </w:p>
          <w:p>
            <w:pPr>
              <w:widowControl/>
              <w:spacing w:line="400" w:lineRule="exact"/>
              <w:jc w:val="center"/>
              <w:rPr>
                <w:rFonts w:ascii="宋体" w:hAnsi="宋体" w:cs="宋体"/>
                <w:kern w:val="0"/>
                <w:sz w:val="24"/>
              </w:rPr>
            </w:pPr>
            <w:r>
              <w:rPr>
                <w:rFonts w:hint="eastAsia" w:ascii="宋体" w:hAnsi="宋体" w:cs="宋体"/>
                <w:kern w:val="0"/>
                <w:sz w:val="24"/>
              </w:rPr>
              <w:t>维</w:t>
            </w:r>
          </w:p>
          <w:p>
            <w:pPr>
              <w:widowControl/>
              <w:spacing w:line="400" w:lineRule="exact"/>
              <w:jc w:val="center"/>
              <w:rPr>
                <w:rFonts w:ascii="宋体" w:hAnsi="宋体" w:cs="宋体"/>
                <w:kern w:val="0"/>
                <w:sz w:val="24"/>
              </w:rPr>
            </w:pPr>
            <w:r>
              <w:rPr>
                <w:rFonts w:hint="eastAsia" w:ascii="宋体" w:hAnsi="宋体" w:cs="宋体"/>
                <w:kern w:val="0"/>
                <w:sz w:val="24"/>
              </w:rPr>
              <w:t>护</w:t>
            </w:r>
          </w:p>
          <w:p>
            <w:pPr>
              <w:widowControl/>
              <w:spacing w:before="240" w:line="360" w:lineRule="exact"/>
              <w:jc w:val="center"/>
              <w:rPr>
                <w:rFonts w:ascii="宋体" w:hAnsi="宋体" w:cs="宋体"/>
                <w:kern w:val="0"/>
                <w:sz w:val="24"/>
              </w:rPr>
            </w:pPr>
            <w:r>
              <w:rPr>
                <w:rFonts w:hint="eastAsia" w:ascii="宋体" w:hAnsi="宋体" w:cs="宋体"/>
                <w:kern w:val="0"/>
                <w:sz w:val="24"/>
              </w:rPr>
              <w:t>权</w:t>
            </w:r>
          </w:p>
          <w:p>
            <w:pPr>
              <w:widowControl/>
              <w:spacing w:before="240" w:line="360" w:lineRule="exact"/>
              <w:jc w:val="center"/>
              <w:rPr>
                <w:rFonts w:ascii="宋体" w:hAnsi="宋体" w:cs="宋体"/>
                <w:kern w:val="0"/>
                <w:sz w:val="24"/>
              </w:rPr>
            </w:pPr>
            <w:r>
              <w:rPr>
                <w:rFonts w:hint="eastAsia" w:ascii="宋体" w:hAnsi="宋体" w:cs="宋体"/>
                <w:kern w:val="0"/>
                <w:sz w:val="24"/>
              </w:rPr>
              <w:t>益</w:t>
            </w:r>
          </w:p>
          <w:p>
            <w:pPr>
              <w:widowControl/>
              <w:spacing w:before="240" w:line="360" w:lineRule="exact"/>
              <w:jc w:val="center"/>
              <w:rPr>
                <w:rFonts w:ascii="宋体" w:hAnsi="宋体" w:cs="宋体"/>
                <w:kern w:val="0"/>
                <w:sz w:val="24"/>
              </w:rPr>
            </w:pPr>
            <w:r>
              <w:rPr>
                <w:rFonts w:ascii="宋体" w:hAnsi="宋体" w:cs="宋体"/>
                <w:kern w:val="0"/>
                <w:sz w:val="24"/>
              </w:rPr>
              <w:t>维</w:t>
            </w:r>
          </w:p>
          <w:p>
            <w:pPr>
              <w:widowControl/>
              <w:spacing w:before="240" w:line="360" w:lineRule="exact"/>
              <w:jc w:val="center"/>
              <w:rPr>
                <w:rFonts w:ascii="宋体" w:hAnsi="宋体" w:cs="宋体"/>
                <w:kern w:val="0"/>
                <w:sz w:val="24"/>
              </w:rPr>
            </w:pPr>
            <w:r>
              <w:rPr>
                <w:rFonts w:ascii="宋体" w:hAnsi="宋体" w:cs="宋体"/>
                <w:kern w:val="0"/>
                <w:sz w:val="24"/>
              </w:rPr>
              <w:t>护</w:t>
            </w: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1.分工会密切</w:t>
            </w:r>
            <w:r>
              <w:rPr>
                <w:rFonts w:ascii="宋体" w:hAnsi="宋体"/>
                <w:sz w:val="24"/>
              </w:rPr>
              <w:t>联系教职工，</w:t>
            </w:r>
            <w:r>
              <w:rPr>
                <w:rFonts w:hint="eastAsia" w:ascii="宋体" w:hAnsi="宋体"/>
                <w:sz w:val="24"/>
              </w:rPr>
              <w:t>认真听取并</w:t>
            </w:r>
            <w:r>
              <w:rPr>
                <w:rFonts w:ascii="宋体" w:hAnsi="宋体"/>
                <w:sz w:val="24"/>
              </w:rPr>
              <w:t>及时</w:t>
            </w:r>
            <w:r>
              <w:rPr>
                <w:rFonts w:hint="eastAsia" w:ascii="宋体" w:hAnsi="宋体"/>
                <w:sz w:val="24"/>
              </w:rPr>
              <w:t>反映教职工</w:t>
            </w:r>
            <w:r>
              <w:rPr>
                <w:rFonts w:ascii="宋体" w:hAnsi="宋体"/>
                <w:sz w:val="24"/>
              </w:rPr>
              <w:t>的意见和建议</w:t>
            </w:r>
            <w:r>
              <w:rPr>
                <w:rFonts w:hint="eastAsia" w:ascii="宋体" w:hAnsi="宋体"/>
                <w:sz w:val="24"/>
              </w:rPr>
              <w:t>。</w:t>
            </w:r>
          </w:p>
        </w:tc>
        <w:tc>
          <w:tcPr>
            <w:tcW w:w="850"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20分</w:t>
            </w:r>
          </w:p>
        </w:tc>
        <w:tc>
          <w:tcPr>
            <w:tcW w:w="851" w:type="dxa"/>
            <w:vMerge w:val="restart"/>
            <w:shd w:val="clear" w:color="auto" w:fill="auto"/>
            <w:vAlign w:val="center"/>
          </w:tcPr>
          <w:p>
            <w:pPr>
              <w:widowControl/>
              <w:spacing w:line="6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vAlign w:val="center"/>
          </w:tcPr>
          <w:p>
            <w:pPr>
              <w:widowControl/>
              <w:spacing w:line="660" w:lineRule="exact"/>
              <w:jc w:val="center"/>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2.关心广大教职工在工作、学习、生活等各方面的需求，关爱</w:t>
            </w:r>
            <w:r>
              <w:rPr>
                <w:rFonts w:ascii="宋体" w:hAnsi="宋体"/>
                <w:sz w:val="24"/>
              </w:rPr>
              <w:t>教职工身心健康</w:t>
            </w:r>
            <w:r>
              <w:rPr>
                <w:rFonts w:hint="eastAsia" w:ascii="宋体" w:hAnsi="宋体"/>
                <w:sz w:val="24"/>
              </w:rPr>
              <w:t>。</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42" w:type="dxa"/>
            <w:vMerge w:val="continue"/>
            <w:shd w:val="clear" w:color="auto" w:fill="auto"/>
            <w:vAlign w:val="center"/>
          </w:tcPr>
          <w:p>
            <w:pPr>
              <w:widowControl/>
              <w:spacing w:line="660" w:lineRule="exact"/>
              <w:jc w:val="center"/>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坚持</w:t>
            </w:r>
            <w:r>
              <w:rPr>
                <w:rFonts w:ascii="宋体" w:hAnsi="宋体"/>
                <w:sz w:val="24"/>
              </w:rPr>
              <w:t>“</w:t>
            </w:r>
            <w:r>
              <w:rPr>
                <w:rFonts w:hint="eastAsia" w:ascii="宋体" w:hAnsi="宋体"/>
                <w:sz w:val="24"/>
              </w:rPr>
              <w:t>五</w:t>
            </w:r>
            <w:r>
              <w:rPr>
                <w:rFonts w:ascii="宋体" w:hAnsi="宋体"/>
                <w:sz w:val="24"/>
              </w:rPr>
              <w:t>必访”</w:t>
            </w:r>
            <w:r>
              <w:rPr>
                <w:rFonts w:hint="eastAsia" w:ascii="宋体" w:hAnsi="宋体"/>
                <w:sz w:val="24"/>
              </w:rPr>
              <w:t>制度</w:t>
            </w:r>
            <w:r>
              <w:rPr>
                <w:rFonts w:ascii="宋体" w:hAnsi="宋体"/>
                <w:sz w:val="24"/>
              </w:rPr>
              <w:t>，建立重症、特困教职工档案，</w:t>
            </w:r>
            <w:r>
              <w:rPr>
                <w:rFonts w:hint="eastAsia" w:ascii="宋体" w:hAnsi="宋体"/>
                <w:sz w:val="24"/>
              </w:rPr>
              <w:t>积极开展困难</w:t>
            </w:r>
            <w:r>
              <w:rPr>
                <w:rFonts w:ascii="宋体" w:hAnsi="宋体"/>
                <w:sz w:val="24"/>
              </w:rPr>
              <w:t>教职工</w:t>
            </w:r>
            <w:r>
              <w:rPr>
                <w:rFonts w:hint="eastAsia" w:ascii="宋体" w:hAnsi="宋体"/>
                <w:sz w:val="24"/>
              </w:rPr>
              <w:t>帮扶工作。</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vMerge w:val="continue"/>
            <w:shd w:val="clear" w:color="auto" w:fill="auto"/>
            <w:vAlign w:val="center"/>
          </w:tcPr>
          <w:p>
            <w:pPr>
              <w:widowControl/>
              <w:spacing w:line="660" w:lineRule="exact"/>
              <w:jc w:val="center"/>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4.</w:t>
            </w:r>
            <w:r>
              <w:rPr>
                <w:rFonts w:ascii="宋体" w:hAnsi="宋体"/>
                <w:sz w:val="24"/>
              </w:rPr>
              <w:t>主动</w:t>
            </w:r>
            <w:r>
              <w:rPr>
                <w:rFonts w:hint="eastAsia" w:ascii="宋体" w:hAnsi="宋体"/>
                <w:sz w:val="24"/>
              </w:rPr>
              <w:t>协助校工会</w:t>
            </w:r>
            <w:r>
              <w:rPr>
                <w:rFonts w:ascii="宋体" w:hAnsi="宋体"/>
                <w:sz w:val="24"/>
              </w:rPr>
              <w:t>做好</w:t>
            </w:r>
            <w:r>
              <w:rPr>
                <w:rFonts w:hint="eastAsia" w:ascii="宋体" w:hAnsi="宋体"/>
                <w:sz w:val="24"/>
              </w:rPr>
              <w:t>教职工集体福利发放</w:t>
            </w:r>
            <w:r>
              <w:rPr>
                <w:rFonts w:ascii="宋体" w:hAnsi="宋体"/>
                <w:sz w:val="24"/>
              </w:rPr>
              <w:t>工作。</w:t>
            </w:r>
            <w:bookmarkStart w:id="0" w:name="_GoBack"/>
            <w:bookmarkEnd w:id="0"/>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vAlign w:val="center"/>
          </w:tcPr>
          <w:p>
            <w:pPr>
              <w:widowControl/>
              <w:spacing w:line="660" w:lineRule="exact"/>
              <w:jc w:val="center"/>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5.积极维护</w:t>
            </w:r>
            <w:r>
              <w:rPr>
                <w:rFonts w:ascii="宋体" w:hAnsi="宋体"/>
                <w:sz w:val="24"/>
              </w:rPr>
              <w:t>女教职工特殊权益，开展适合女教职工特点的活动</w:t>
            </w:r>
            <w:r>
              <w:rPr>
                <w:rFonts w:hint="eastAsia" w:ascii="宋体" w:hAnsi="宋体"/>
                <w:sz w:val="24"/>
              </w:rPr>
              <w:t>，</w:t>
            </w:r>
            <w:r>
              <w:rPr>
                <w:rFonts w:ascii="宋体" w:hAnsi="宋体"/>
                <w:sz w:val="24"/>
              </w:rPr>
              <w:t>关心大龄青年教职工婚姻问题。</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242"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民</w:t>
            </w:r>
          </w:p>
          <w:p>
            <w:pPr>
              <w:widowControl/>
              <w:spacing w:line="660" w:lineRule="exact"/>
              <w:jc w:val="center"/>
              <w:rPr>
                <w:rFonts w:ascii="宋体" w:hAnsi="宋体" w:cs="宋体"/>
                <w:kern w:val="0"/>
                <w:sz w:val="24"/>
              </w:rPr>
            </w:pPr>
            <w:r>
              <w:rPr>
                <w:rFonts w:hint="eastAsia" w:ascii="宋体" w:hAnsi="宋体" w:cs="宋体"/>
                <w:kern w:val="0"/>
                <w:sz w:val="24"/>
              </w:rPr>
              <w:t>主</w:t>
            </w:r>
          </w:p>
          <w:p>
            <w:pPr>
              <w:widowControl/>
              <w:spacing w:line="660" w:lineRule="exact"/>
              <w:jc w:val="center"/>
              <w:rPr>
                <w:rFonts w:ascii="宋体" w:hAnsi="宋体" w:cs="宋体"/>
                <w:kern w:val="0"/>
                <w:sz w:val="24"/>
              </w:rPr>
            </w:pPr>
            <w:r>
              <w:rPr>
                <w:rFonts w:hint="eastAsia" w:ascii="宋体" w:hAnsi="宋体" w:cs="宋体"/>
                <w:kern w:val="0"/>
                <w:sz w:val="24"/>
              </w:rPr>
              <w:t>管</w:t>
            </w:r>
          </w:p>
          <w:p>
            <w:pPr>
              <w:widowControl/>
              <w:spacing w:line="660" w:lineRule="exact"/>
              <w:jc w:val="center"/>
              <w:rPr>
                <w:rFonts w:ascii="宋体" w:hAnsi="宋体" w:cs="宋体"/>
                <w:kern w:val="0"/>
                <w:sz w:val="24"/>
              </w:rPr>
            </w:pPr>
            <w:r>
              <w:rPr>
                <w:rFonts w:hint="eastAsia" w:ascii="宋体" w:hAnsi="宋体" w:cs="宋体"/>
                <w:kern w:val="0"/>
                <w:sz w:val="24"/>
              </w:rPr>
              <w:t>理</w:t>
            </w: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1.在</w:t>
            </w:r>
            <w:r>
              <w:rPr>
                <w:rFonts w:ascii="宋体" w:hAnsi="宋体"/>
                <w:sz w:val="24"/>
              </w:rPr>
              <w:t>学校党委和</w:t>
            </w:r>
            <w:r>
              <w:rPr>
                <w:rFonts w:hint="eastAsia" w:ascii="宋体" w:hAnsi="宋体"/>
                <w:sz w:val="24"/>
              </w:rPr>
              <w:t>本单位</w:t>
            </w:r>
            <w:r>
              <w:rPr>
                <w:rFonts w:ascii="宋体" w:hAnsi="宋体"/>
                <w:sz w:val="24"/>
              </w:rPr>
              <w:t>党组织的领导下，</w:t>
            </w:r>
            <w:r>
              <w:rPr>
                <w:rFonts w:hint="eastAsia" w:ascii="宋体" w:hAnsi="宋体"/>
                <w:sz w:val="24"/>
              </w:rPr>
              <w:t>分工会积极</w:t>
            </w:r>
            <w:r>
              <w:rPr>
                <w:rFonts w:ascii="宋体" w:hAnsi="宋体"/>
                <w:sz w:val="24"/>
              </w:rPr>
              <w:t>参与民主管理</w:t>
            </w:r>
            <w:r>
              <w:rPr>
                <w:rFonts w:hint="eastAsia" w:ascii="宋体" w:hAnsi="宋体"/>
                <w:sz w:val="24"/>
              </w:rPr>
              <w:t>；二级</w:t>
            </w:r>
            <w:r>
              <w:rPr>
                <w:rFonts w:ascii="宋体" w:hAnsi="宋体"/>
                <w:sz w:val="24"/>
              </w:rPr>
              <w:t>教代会</w:t>
            </w:r>
            <w:r>
              <w:rPr>
                <w:rFonts w:hint="eastAsia" w:ascii="宋体" w:hAnsi="宋体"/>
                <w:sz w:val="24"/>
              </w:rPr>
              <w:t>、</w:t>
            </w:r>
            <w:r>
              <w:rPr>
                <w:rFonts w:ascii="宋体" w:hAnsi="宋体"/>
                <w:sz w:val="24"/>
              </w:rPr>
              <w:t>工代会制度</w:t>
            </w:r>
            <w:r>
              <w:rPr>
                <w:rFonts w:hint="eastAsia" w:ascii="宋体" w:hAnsi="宋体"/>
                <w:sz w:val="24"/>
              </w:rPr>
              <w:t>健全，每年至少</w:t>
            </w:r>
            <w:r>
              <w:rPr>
                <w:rFonts w:ascii="宋体" w:hAnsi="宋体"/>
                <w:sz w:val="24"/>
              </w:rPr>
              <w:t>召开一次</w:t>
            </w:r>
            <w:r>
              <w:rPr>
                <w:rFonts w:hint="eastAsia" w:ascii="宋体" w:hAnsi="宋体"/>
                <w:sz w:val="24"/>
              </w:rPr>
              <w:t>教代会和工</w:t>
            </w:r>
            <w:r>
              <w:rPr>
                <w:rFonts w:ascii="宋体" w:hAnsi="宋体"/>
                <w:sz w:val="24"/>
              </w:rPr>
              <w:t>代</w:t>
            </w:r>
            <w:r>
              <w:rPr>
                <w:rFonts w:hint="eastAsia" w:ascii="宋体" w:hAnsi="宋体"/>
                <w:sz w:val="24"/>
              </w:rPr>
              <w:t>会</w:t>
            </w:r>
            <w:r>
              <w:rPr>
                <w:rFonts w:ascii="宋体" w:hAnsi="宋体"/>
                <w:sz w:val="24"/>
              </w:rPr>
              <w:t>（</w:t>
            </w:r>
            <w:r>
              <w:rPr>
                <w:rFonts w:hint="eastAsia" w:ascii="宋体" w:hAnsi="宋体"/>
                <w:sz w:val="24"/>
              </w:rPr>
              <w:t>或全体</w:t>
            </w:r>
            <w:r>
              <w:rPr>
                <w:rFonts w:ascii="宋体" w:hAnsi="宋体"/>
                <w:sz w:val="24"/>
              </w:rPr>
              <w:t>教职工大会和</w:t>
            </w:r>
            <w:r>
              <w:rPr>
                <w:rFonts w:hint="eastAsia" w:ascii="宋体" w:hAnsi="宋体"/>
                <w:sz w:val="24"/>
              </w:rPr>
              <w:t>工会会员大会）</w:t>
            </w:r>
            <w:r>
              <w:rPr>
                <w:rFonts w:ascii="宋体" w:hAnsi="宋体"/>
                <w:sz w:val="24"/>
              </w:rPr>
              <w:t>。</w:t>
            </w:r>
          </w:p>
        </w:tc>
        <w:tc>
          <w:tcPr>
            <w:tcW w:w="850" w:type="dxa"/>
            <w:vMerge w:val="restart"/>
            <w:shd w:val="clear" w:color="auto" w:fill="auto"/>
            <w:vAlign w:val="center"/>
          </w:tcPr>
          <w:p>
            <w:pPr>
              <w:widowControl/>
              <w:spacing w:line="660" w:lineRule="exact"/>
              <w:jc w:val="center"/>
              <w:rPr>
                <w:rFonts w:ascii="宋体" w:hAnsi="宋体" w:cs="宋体"/>
                <w:kern w:val="0"/>
                <w:sz w:val="24"/>
              </w:rPr>
            </w:pPr>
            <w:r>
              <w:rPr>
                <w:rFonts w:hint="eastAsia" w:ascii="宋体" w:hAnsi="宋体" w:cs="宋体"/>
                <w:kern w:val="0"/>
                <w:sz w:val="24"/>
              </w:rPr>
              <w:t>10分</w:t>
            </w:r>
          </w:p>
        </w:tc>
        <w:tc>
          <w:tcPr>
            <w:tcW w:w="851" w:type="dxa"/>
            <w:vMerge w:val="restart"/>
            <w:shd w:val="clear" w:color="auto" w:fill="auto"/>
            <w:vAlign w:val="center"/>
          </w:tcPr>
          <w:p>
            <w:pPr>
              <w:widowControl/>
              <w:spacing w:line="6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2" w:type="dxa"/>
            <w:vMerge w:val="continue"/>
            <w:shd w:val="clear" w:color="auto" w:fill="auto"/>
            <w:vAlign w:val="center"/>
          </w:tcPr>
          <w:p>
            <w:pPr>
              <w:widowControl/>
              <w:spacing w:line="660" w:lineRule="exact"/>
              <w:jc w:val="center"/>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2.本单位</w:t>
            </w:r>
            <w:r>
              <w:rPr>
                <w:rFonts w:ascii="宋体" w:hAnsi="宋体"/>
                <w:sz w:val="24"/>
              </w:rPr>
              <w:t>重大事项和</w:t>
            </w:r>
            <w:r>
              <w:rPr>
                <w:rFonts w:hint="eastAsia" w:ascii="宋体" w:hAnsi="宋体"/>
                <w:sz w:val="24"/>
              </w:rPr>
              <w:t>涉及教职工</w:t>
            </w:r>
            <w:r>
              <w:rPr>
                <w:rFonts w:ascii="宋体" w:hAnsi="宋体"/>
                <w:sz w:val="24"/>
              </w:rPr>
              <w:t>切身利益的</w:t>
            </w:r>
            <w:r>
              <w:rPr>
                <w:rFonts w:hint="eastAsia" w:ascii="宋体" w:hAnsi="宋体"/>
                <w:sz w:val="24"/>
              </w:rPr>
              <w:t>问题</w:t>
            </w:r>
            <w:r>
              <w:rPr>
                <w:rFonts w:ascii="宋体" w:hAnsi="宋体"/>
                <w:sz w:val="24"/>
              </w:rPr>
              <w:t>经由教代会讨论通过。</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42" w:type="dxa"/>
            <w:vMerge w:val="continue"/>
            <w:shd w:val="clear" w:color="auto" w:fill="auto"/>
            <w:vAlign w:val="center"/>
          </w:tcPr>
          <w:p>
            <w:pPr>
              <w:widowControl/>
              <w:spacing w:line="660" w:lineRule="exact"/>
              <w:jc w:val="center"/>
              <w:rPr>
                <w:rFonts w:ascii="宋体" w:hAnsi="宋体" w:cs="宋体"/>
                <w:kern w:val="0"/>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3.认真做好</w:t>
            </w:r>
            <w:r>
              <w:rPr>
                <w:rFonts w:ascii="宋体" w:hAnsi="宋体"/>
                <w:sz w:val="24"/>
              </w:rPr>
              <w:t>提案征集</w:t>
            </w:r>
            <w:r>
              <w:rPr>
                <w:rFonts w:hint="eastAsia" w:ascii="宋体" w:hAnsi="宋体"/>
                <w:sz w:val="24"/>
              </w:rPr>
              <w:t>工作</w:t>
            </w:r>
            <w:r>
              <w:rPr>
                <w:rFonts w:ascii="宋体" w:hAnsi="宋体"/>
                <w:sz w:val="24"/>
              </w:rPr>
              <w:t>，</w:t>
            </w:r>
            <w:r>
              <w:rPr>
                <w:rFonts w:hint="eastAsia" w:ascii="宋体" w:hAnsi="宋体"/>
                <w:sz w:val="24"/>
              </w:rPr>
              <w:t>并将</w:t>
            </w:r>
            <w:r>
              <w:rPr>
                <w:rFonts w:ascii="宋体" w:hAnsi="宋体"/>
                <w:sz w:val="24"/>
              </w:rPr>
              <w:t>提案落实情况向教职工</w:t>
            </w:r>
            <w:r>
              <w:rPr>
                <w:rFonts w:hint="eastAsia" w:ascii="宋体" w:hAnsi="宋体"/>
                <w:sz w:val="24"/>
              </w:rPr>
              <w:t>公开反馈</w:t>
            </w:r>
            <w:r>
              <w:rPr>
                <w:rFonts w:ascii="宋体" w:hAnsi="宋体"/>
                <w:sz w:val="24"/>
              </w:rPr>
              <w:t>。</w:t>
            </w:r>
          </w:p>
        </w:tc>
        <w:tc>
          <w:tcPr>
            <w:tcW w:w="850" w:type="dxa"/>
            <w:vMerge w:val="continue"/>
            <w:shd w:val="clear" w:color="auto" w:fill="auto"/>
            <w:vAlign w:val="center"/>
          </w:tcPr>
          <w:p>
            <w:pPr>
              <w:widowControl/>
              <w:spacing w:line="660" w:lineRule="exact"/>
              <w:jc w:val="center"/>
              <w:rPr>
                <w:rFonts w:ascii="宋体" w:hAnsi="宋体" w:cs="宋体"/>
                <w:kern w:val="0"/>
                <w:sz w:val="24"/>
              </w:rPr>
            </w:pPr>
          </w:p>
        </w:tc>
        <w:tc>
          <w:tcPr>
            <w:tcW w:w="851" w:type="dxa"/>
            <w:vMerge w:val="continue"/>
            <w:shd w:val="clear" w:color="auto" w:fill="auto"/>
            <w:vAlign w:val="center"/>
          </w:tcPr>
          <w:p>
            <w:pPr>
              <w:widowControl/>
              <w:spacing w:line="66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42" w:type="dxa"/>
            <w:vMerge w:val="restart"/>
            <w:shd w:val="clear" w:color="auto" w:fill="auto"/>
            <w:vAlign w:val="center"/>
          </w:tcPr>
          <w:p>
            <w:pPr>
              <w:widowControl/>
              <w:spacing w:line="660" w:lineRule="exact"/>
              <w:jc w:val="center"/>
              <w:rPr>
                <w:rFonts w:ascii="宋体" w:hAnsi="宋体"/>
                <w:sz w:val="24"/>
              </w:rPr>
            </w:pPr>
            <w:r>
              <w:rPr>
                <w:rFonts w:hint="eastAsia" w:ascii="宋体" w:hAnsi="宋体"/>
                <w:sz w:val="24"/>
              </w:rPr>
              <w:t>队</w:t>
            </w:r>
          </w:p>
          <w:p>
            <w:pPr>
              <w:widowControl/>
              <w:spacing w:line="660" w:lineRule="exact"/>
              <w:jc w:val="center"/>
              <w:rPr>
                <w:rFonts w:ascii="宋体" w:hAnsi="宋体"/>
                <w:sz w:val="24"/>
              </w:rPr>
            </w:pPr>
            <w:r>
              <w:rPr>
                <w:rFonts w:hint="eastAsia" w:ascii="宋体" w:hAnsi="宋体"/>
                <w:sz w:val="24"/>
              </w:rPr>
              <w:t>伍</w:t>
            </w:r>
          </w:p>
          <w:p>
            <w:pPr>
              <w:widowControl/>
              <w:spacing w:line="660" w:lineRule="exact"/>
              <w:jc w:val="center"/>
              <w:rPr>
                <w:rFonts w:ascii="宋体" w:hAnsi="宋体"/>
                <w:sz w:val="24"/>
              </w:rPr>
            </w:pPr>
            <w:r>
              <w:rPr>
                <w:rFonts w:ascii="宋体" w:hAnsi="宋体"/>
                <w:sz w:val="24"/>
              </w:rPr>
              <w:t>建</w:t>
            </w:r>
          </w:p>
          <w:p>
            <w:pPr>
              <w:widowControl/>
              <w:spacing w:line="660" w:lineRule="exact"/>
              <w:jc w:val="center"/>
              <w:rPr>
                <w:rFonts w:ascii="宋体" w:hAnsi="宋体"/>
                <w:sz w:val="24"/>
              </w:rPr>
            </w:pPr>
            <w:r>
              <w:rPr>
                <w:rFonts w:ascii="宋体" w:hAnsi="宋体"/>
                <w:sz w:val="24"/>
              </w:rPr>
              <w:t>设</w:t>
            </w:r>
          </w:p>
        </w:tc>
        <w:tc>
          <w:tcPr>
            <w:tcW w:w="5954" w:type="dxa"/>
            <w:shd w:val="clear" w:color="auto" w:fill="auto"/>
            <w:vAlign w:val="center"/>
          </w:tcPr>
          <w:p>
            <w:pPr>
              <w:spacing w:line="480" w:lineRule="exact"/>
              <w:rPr>
                <w:rFonts w:ascii="宋体" w:hAnsi="宋体"/>
                <w:sz w:val="24"/>
              </w:rPr>
            </w:pPr>
            <w:r>
              <w:rPr>
                <w:rFonts w:hint="eastAsia" w:ascii="宋体" w:hAnsi="宋体"/>
                <w:sz w:val="24"/>
              </w:rPr>
              <w:t>1.</w:t>
            </w:r>
            <w:r>
              <w:rPr>
                <w:rFonts w:ascii="宋体" w:hAnsi="宋体"/>
                <w:sz w:val="24"/>
              </w:rPr>
              <w:t>助力</w:t>
            </w:r>
            <w:r>
              <w:rPr>
                <w:rFonts w:hint="eastAsia" w:ascii="宋体" w:hAnsi="宋体"/>
                <w:sz w:val="24"/>
              </w:rPr>
              <w:t>教职工</w:t>
            </w:r>
            <w:r>
              <w:rPr>
                <w:rFonts w:ascii="宋体" w:hAnsi="宋体"/>
                <w:sz w:val="24"/>
              </w:rPr>
              <w:t>成长成才，</w:t>
            </w:r>
            <w:r>
              <w:rPr>
                <w:rFonts w:hint="eastAsia" w:ascii="宋体" w:hAnsi="宋体"/>
                <w:sz w:val="24"/>
              </w:rPr>
              <w:t>组织教职工开展教学技能等比赛，协助本单位实施“青蓝工程”。</w:t>
            </w:r>
          </w:p>
        </w:tc>
        <w:tc>
          <w:tcPr>
            <w:tcW w:w="850" w:type="dxa"/>
            <w:vMerge w:val="restart"/>
            <w:shd w:val="clear" w:color="auto" w:fill="auto"/>
            <w:vAlign w:val="center"/>
          </w:tcPr>
          <w:p>
            <w:pPr>
              <w:widowControl/>
              <w:spacing w:line="660" w:lineRule="exact"/>
              <w:jc w:val="center"/>
              <w:rPr>
                <w:rFonts w:ascii="宋体" w:hAnsi="宋体"/>
                <w:sz w:val="24"/>
              </w:rPr>
            </w:pPr>
            <w:r>
              <w:rPr>
                <w:rFonts w:ascii="宋体" w:hAnsi="宋体"/>
                <w:sz w:val="24"/>
              </w:rPr>
              <w:t>2</w:t>
            </w:r>
            <w:r>
              <w:rPr>
                <w:rFonts w:hint="eastAsia" w:ascii="宋体" w:hAnsi="宋体"/>
                <w:sz w:val="24"/>
              </w:rPr>
              <w:t>0分</w:t>
            </w:r>
          </w:p>
        </w:tc>
        <w:tc>
          <w:tcPr>
            <w:tcW w:w="851" w:type="dxa"/>
            <w:vMerge w:val="restart"/>
            <w:shd w:val="clear" w:color="auto" w:fill="auto"/>
            <w:vAlign w:val="center"/>
          </w:tcPr>
          <w:p>
            <w:pPr>
              <w:widowControl/>
              <w:spacing w:line="660" w:lineRule="exact"/>
              <w:jc w:val="center"/>
              <w:rPr>
                <w:rFonts w:hint="default" w:ascii="宋体" w:hAnsi="宋体" w:eastAsia="宋体"/>
                <w:sz w:val="24"/>
                <w:lang w:val="en-US" w:eastAsia="zh-CN"/>
              </w:rPr>
            </w:pPr>
            <w:r>
              <w:rPr>
                <w:rFonts w:hint="eastAsia" w:ascii="宋体" w:hAnsi="宋体"/>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vMerge w:val="continue"/>
            <w:shd w:val="clear" w:color="auto" w:fill="auto"/>
            <w:vAlign w:val="center"/>
          </w:tcPr>
          <w:p>
            <w:pPr>
              <w:widowControl/>
              <w:spacing w:line="660" w:lineRule="exact"/>
              <w:jc w:val="center"/>
              <w:rPr>
                <w:rFonts w:ascii="宋体" w:hAnsi="宋体"/>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2.认真</w:t>
            </w:r>
            <w:r>
              <w:rPr>
                <w:rFonts w:ascii="宋体" w:hAnsi="宋体"/>
                <w:sz w:val="24"/>
              </w:rPr>
              <w:t>组织开展丰富多彩的</w:t>
            </w:r>
            <w:r>
              <w:rPr>
                <w:rFonts w:hint="eastAsia" w:ascii="宋体" w:hAnsi="宋体"/>
                <w:sz w:val="24"/>
              </w:rPr>
              <w:t>教职工</w:t>
            </w:r>
            <w:r>
              <w:rPr>
                <w:rFonts w:ascii="宋体" w:hAnsi="宋体"/>
                <w:sz w:val="24"/>
              </w:rPr>
              <w:t>文体活动，</w:t>
            </w:r>
            <w:r>
              <w:rPr>
                <w:rFonts w:hint="eastAsia" w:ascii="宋体" w:hAnsi="宋体"/>
                <w:sz w:val="24"/>
              </w:rPr>
              <w:t>不断创新活动方式与载体，营造</w:t>
            </w:r>
            <w:r>
              <w:rPr>
                <w:rFonts w:ascii="宋体" w:hAnsi="宋体"/>
                <w:sz w:val="24"/>
              </w:rPr>
              <w:t>文明和谐向上的校园</w:t>
            </w:r>
            <w:r>
              <w:rPr>
                <w:rFonts w:hint="eastAsia" w:ascii="宋体" w:hAnsi="宋体"/>
                <w:sz w:val="24"/>
              </w:rPr>
              <w:t>文化</w:t>
            </w:r>
            <w:r>
              <w:rPr>
                <w:rFonts w:ascii="宋体" w:hAnsi="宋体"/>
                <w:sz w:val="24"/>
              </w:rPr>
              <w:t>氛围。</w:t>
            </w:r>
          </w:p>
        </w:tc>
        <w:tc>
          <w:tcPr>
            <w:tcW w:w="850" w:type="dxa"/>
            <w:vMerge w:val="continue"/>
            <w:shd w:val="clear" w:color="auto" w:fill="auto"/>
            <w:vAlign w:val="center"/>
          </w:tcPr>
          <w:p>
            <w:pPr>
              <w:widowControl/>
              <w:spacing w:line="660" w:lineRule="exact"/>
              <w:jc w:val="center"/>
              <w:rPr>
                <w:rFonts w:ascii="宋体" w:hAnsi="宋体"/>
                <w:sz w:val="24"/>
              </w:rPr>
            </w:pPr>
          </w:p>
        </w:tc>
        <w:tc>
          <w:tcPr>
            <w:tcW w:w="851" w:type="dxa"/>
            <w:vMerge w:val="continue"/>
            <w:shd w:val="clear" w:color="auto" w:fill="auto"/>
            <w:vAlign w:val="center"/>
          </w:tcPr>
          <w:p>
            <w:pPr>
              <w:widowControl/>
              <w:spacing w:line="6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42" w:type="dxa"/>
            <w:vMerge w:val="continue"/>
            <w:shd w:val="clear" w:color="auto" w:fill="auto"/>
            <w:vAlign w:val="center"/>
          </w:tcPr>
          <w:p>
            <w:pPr>
              <w:widowControl/>
              <w:spacing w:line="660" w:lineRule="exact"/>
              <w:jc w:val="center"/>
              <w:rPr>
                <w:rFonts w:ascii="宋体" w:hAnsi="宋体"/>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3.积极组织教职工参加社会</w:t>
            </w:r>
            <w:r>
              <w:rPr>
                <w:rFonts w:ascii="宋体" w:hAnsi="宋体"/>
                <w:sz w:val="24"/>
              </w:rPr>
              <w:t>公益活动，</w:t>
            </w:r>
            <w:r>
              <w:rPr>
                <w:rFonts w:hint="eastAsia" w:ascii="宋体" w:hAnsi="宋体"/>
                <w:sz w:val="24"/>
              </w:rPr>
              <w:t>组织开展“168”爱生活动、“慈善一日捐”等</w:t>
            </w:r>
            <w:r>
              <w:rPr>
                <w:rFonts w:ascii="宋体" w:hAnsi="宋体"/>
                <w:sz w:val="24"/>
              </w:rPr>
              <w:t>活动</w:t>
            </w:r>
            <w:r>
              <w:rPr>
                <w:rFonts w:hint="eastAsia" w:ascii="宋体" w:hAnsi="宋体"/>
                <w:sz w:val="24"/>
              </w:rPr>
              <w:t>。</w:t>
            </w:r>
          </w:p>
        </w:tc>
        <w:tc>
          <w:tcPr>
            <w:tcW w:w="850" w:type="dxa"/>
            <w:vMerge w:val="continue"/>
            <w:shd w:val="clear" w:color="auto" w:fill="auto"/>
            <w:vAlign w:val="center"/>
          </w:tcPr>
          <w:p>
            <w:pPr>
              <w:widowControl/>
              <w:spacing w:line="660" w:lineRule="exact"/>
              <w:jc w:val="center"/>
              <w:rPr>
                <w:rFonts w:ascii="宋体" w:hAnsi="宋体"/>
                <w:sz w:val="24"/>
              </w:rPr>
            </w:pPr>
          </w:p>
        </w:tc>
        <w:tc>
          <w:tcPr>
            <w:tcW w:w="851" w:type="dxa"/>
            <w:vMerge w:val="continue"/>
            <w:shd w:val="clear" w:color="auto" w:fill="auto"/>
            <w:vAlign w:val="center"/>
          </w:tcPr>
          <w:p>
            <w:pPr>
              <w:widowControl/>
              <w:spacing w:line="6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2" w:type="dxa"/>
            <w:vMerge w:val="continue"/>
            <w:shd w:val="clear" w:color="auto" w:fill="auto"/>
            <w:vAlign w:val="center"/>
          </w:tcPr>
          <w:p>
            <w:pPr>
              <w:widowControl/>
              <w:spacing w:line="660" w:lineRule="exact"/>
              <w:jc w:val="center"/>
              <w:rPr>
                <w:rFonts w:ascii="宋体" w:hAnsi="宋体"/>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4.积极组织</w:t>
            </w:r>
            <w:r>
              <w:rPr>
                <w:rFonts w:ascii="宋体" w:hAnsi="宋体"/>
                <w:sz w:val="24"/>
              </w:rPr>
              <w:t>参加</w:t>
            </w:r>
            <w:r>
              <w:rPr>
                <w:rFonts w:hint="eastAsia" w:ascii="宋体" w:hAnsi="宋体"/>
                <w:sz w:val="24"/>
              </w:rPr>
              <w:t>上级</w:t>
            </w:r>
            <w:r>
              <w:rPr>
                <w:rFonts w:ascii="宋体" w:hAnsi="宋体"/>
                <w:sz w:val="24"/>
              </w:rPr>
              <w:t>工会开展的</w:t>
            </w:r>
            <w:r>
              <w:rPr>
                <w:rFonts w:hint="eastAsia" w:ascii="宋体" w:hAnsi="宋体"/>
                <w:sz w:val="24"/>
              </w:rPr>
              <w:t>各级各类</w:t>
            </w:r>
            <w:r>
              <w:rPr>
                <w:rFonts w:ascii="宋体" w:hAnsi="宋体"/>
                <w:sz w:val="24"/>
              </w:rPr>
              <w:t>活动</w:t>
            </w:r>
            <w:r>
              <w:rPr>
                <w:rFonts w:hint="eastAsia" w:ascii="宋体" w:hAnsi="宋体"/>
                <w:sz w:val="24"/>
              </w:rPr>
              <w:t>。</w:t>
            </w:r>
          </w:p>
        </w:tc>
        <w:tc>
          <w:tcPr>
            <w:tcW w:w="850" w:type="dxa"/>
            <w:vMerge w:val="continue"/>
            <w:shd w:val="clear" w:color="auto" w:fill="auto"/>
            <w:vAlign w:val="center"/>
          </w:tcPr>
          <w:p>
            <w:pPr>
              <w:widowControl/>
              <w:spacing w:line="660" w:lineRule="exact"/>
              <w:jc w:val="center"/>
              <w:rPr>
                <w:rFonts w:ascii="宋体" w:hAnsi="宋体"/>
                <w:sz w:val="24"/>
              </w:rPr>
            </w:pPr>
          </w:p>
        </w:tc>
        <w:tc>
          <w:tcPr>
            <w:tcW w:w="851" w:type="dxa"/>
            <w:vMerge w:val="continue"/>
            <w:shd w:val="clear" w:color="auto" w:fill="auto"/>
            <w:vAlign w:val="center"/>
          </w:tcPr>
          <w:p>
            <w:pPr>
              <w:widowControl/>
              <w:spacing w:line="6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2" w:type="dxa"/>
            <w:vMerge w:val="restart"/>
            <w:shd w:val="clear" w:color="auto" w:fill="auto"/>
            <w:vAlign w:val="center"/>
          </w:tcPr>
          <w:p>
            <w:pPr>
              <w:widowControl/>
              <w:spacing w:line="660" w:lineRule="exact"/>
              <w:jc w:val="center"/>
              <w:rPr>
                <w:rFonts w:ascii="宋体" w:hAnsi="宋体"/>
                <w:sz w:val="24"/>
              </w:rPr>
            </w:pPr>
            <w:r>
              <w:rPr>
                <w:rFonts w:hint="eastAsia" w:ascii="宋体" w:hAnsi="宋体"/>
                <w:sz w:val="24"/>
              </w:rPr>
              <w:t>特</w:t>
            </w:r>
          </w:p>
          <w:p>
            <w:pPr>
              <w:widowControl/>
              <w:spacing w:line="660" w:lineRule="exact"/>
              <w:jc w:val="center"/>
              <w:rPr>
                <w:rFonts w:ascii="宋体" w:hAnsi="宋体"/>
                <w:sz w:val="24"/>
              </w:rPr>
            </w:pPr>
            <w:r>
              <w:rPr>
                <w:rFonts w:hint="eastAsia" w:ascii="宋体" w:hAnsi="宋体"/>
                <w:sz w:val="24"/>
              </w:rPr>
              <w:t>色</w:t>
            </w:r>
          </w:p>
          <w:p>
            <w:pPr>
              <w:widowControl/>
              <w:spacing w:line="660" w:lineRule="exact"/>
              <w:jc w:val="center"/>
              <w:rPr>
                <w:rFonts w:ascii="宋体" w:hAnsi="宋体"/>
                <w:sz w:val="24"/>
              </w:rPr>
            </w:pPr>
            <w:r>
              <w:rPr>
                <w:rFonts w:ascii="宋体" w:hAnsi="宋体"/>
                <w:sz w:val="24"/>
              </w:rPr>
              <w:t>成</w:t>
            </w:r>
          </w:p>
          <w:p>
            <w:pPr>
              <w:widowControl/>
              <w:spacing w:line="660" w:lineRule="exact"/>
              <w:jc w:val="center"/>
              <w:rPr>
                <w:rFonts w:ascii="宋体" w:hAnsi="宋体"/>
                <w:sz w:val="24"/>
              </w:rPr>
            </w:pPr>
            <w:r>
              <w:rPr>
                <w:rFonts w:ascii="宋体" w:hAnsi="宋体"/>
                <w:sz w:val="24"/>
              </w:rPr>
              <w:t>效</w:t>
            </w: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1.</w:t>
            </w:r>
            <w:r>
              <w:rPr>
                <w:rFonts w:ascii="宋体" w:hAnsi="宋体"/>
                <w:sz w:val="24"/>
              </w:rPr>
              <w:t>会员满意</w:t>
            </w:r>
            <w:r>
              <w:rPr>
                <w:rFonts w:hint="eastAsia" w:ascii="宋体" w:hAnsi="宋体"/>
                <w:sz w:val="24"/>
              </w:rPr>
              <w:t>度在90</w:t>
            </w:r>
            <w:r>
              <w:rPr>
                <w:rFonts w:ascii="宋体" w:hAnsi="宋体"/>
                <w:sz w:val="24"/>
              </w:rPr>
              <w:t>%以上。</w:t>
            </w:r>
            <w:r>
              <w:rPr>
                <w:rFonts w:hint="eastAsia" w:ascii="宋体" w:hAnsi="宋体"/>
                <w:sz w:val="24"/>
              </w:rPr>
              <w:t>（5分）</w:t>
            </w:r>
          </w:p>
        </w:tc>
        <w:tc>
          <w:tcPr>
            <w:tcW w:w="850" w:type="dxa"/>
            <w:vMerge w:val="restart"/>
            <w:shd w:val="clear" w:color="auto" w:fill="auto"/>
            <w:vAlign w:val="center"/>
          </w:tcPr>
          <w:p>
            <w:pPr>
              <w:widowControl/>
              <w:spacing w:line="660" w:lineRule="exact"/>
              <w:jc w:val="center"/>
              <w:rPr>
                <w:rFonts w:ascii="宋体" w:hAnsi="宋体"/>
                <w:sz w:val="24"/>
              </w:rPr>
            </w:pPr>
            <w:r>
              <w:rPr>
                <w:rFonts w:ascii="宋体" w:hAnsi="宋体"/>
                <w:sz w:val="24"/>
              </w:rPr>
              <w:t>20</w:t>
            </w:r>
            <w:r>
              <w:rPr>
                <w:rFonts w:hint="eastAsia" w:ascii="宋体" w:hAnsi="宋体"/>
                <w:sz w:val="24"/>
              </w:rPr>
              <w:t>分</w:t>
            </w:r>
          </w:p>
        </w:tc>
        <w:tc>
          <w:tcPr>
            <w:tcW w:w="851" w:type="dxa"/>
            <w:vMerge w:val="restart"/>
            <w:shd w:val="clear" w:color="auto" w:fill="auto"/>
            <w:vAlign w:val="center"/>
          </w:tcPr>
          <w:p>
            <w:pPr>
              <w:widowControl/>
              <w:spacing w:line="660" w:lineRule="exact"/>
              <w:jc w:val="center"/>
              <w:rPr>
                <w:rFonts w:hint="default" w:ascii="宋体" w:hAnsi="宋体" w:eastAsia="宋体"/>
                <w:sz w:val="24"/>
                <w:lang w:val="en-US" w:eastAsia="zh-CN"/>
              </w:rPr>
            </w:pPr>
            <w:r>
              <w:rPr>
                <w:rFonts w:hint="eastAsia" w:ascii="宋体" w:hAnsi="宋体"/>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2" w:type="dxa"/>
            <w:vMerge w:val="continue"/>
            <w:shd w:val="clear" w:color="auto" w:fill="auto"/>
            <w:vAlign w:val="center"/>
          </w:tcPr>
          <w:p>
            <w:pPr>
              <w:widowControl/>
              <w:spacing w:line="540" w:lineRule="exact"/>
              <w:rPr>
                <w:rFonts w:ascii="宋体" w:hAnsi="宋体"/>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2.注重</w:t>
            </w:r>
            <w:r>
              <w:rPr>
                <w:rFonts w:ascii="宋体" w:hAnsi="宋体"/>
                <w:sz w:val="24"/>
              </w:rPr>
              <w:t>工会工作宣传报道</w:t>
            </w:r>
            <w:r>
              <w:rPr>
                <w:rFonts w:hint="eastAsia" w:ascii="宋体" w:hAnsi="宋体"/>
                <w:sz w:val="24"/>
              </w:rPr>
              <w:t>，善于</w:t>
            </w:r>
            <w:r>
              <w:rPr>
                <w:rFonts w:ascii="宋体" w:hAnsi="宋体"/>
                <w:sz w:val="24"/>
              </w:rPr>
              <w:t>运用新媒体</w:t>
            </w:r>
            <w:r>
              <w:rPr>
                <w:rFonts w:hint="eastAsia" w:ascii="宋体" w:hAnsi="宋体"/>
                <w:sz w:val="24"/>
              </w:rPr>
              <w:t>。（5分）</w:t>
            </w:r>
          </w:p>
        </w:tc>
        <w:tc>
          <w:tcPr>
            <w:tcW w:w="850" w:type="dxa"/>
            <w:vMerge w:val="continue"/>
            <w:shd w:val="clear" w:color="auto" w:fill="auto"/>
            <w:vAlign w:val="center"/>
          </w:tcPr>
          <w:p>
            <w:pPr>
              <w:widowControl/>
              <w:spacing w:line="540" w:lineRule="exact"/>
              <w:jc w:val="center"/>
              <w:rPr>
                <w:rFonts w:ascii="宋体" w:hAnsi="宋体"/>
                <w:sz w:val="24"/>
              </w:rPr>
            </w:pPr>
          </w:p>
        </w:tc>
        <w:tc>
          <w:tcPr>
            <w:tcW w:w="851" w:type="dxa"/>
            <w:vMerge w:val="continue"/>
            <w:shd w:val="clear" w:color="auto" w:fill="auto"/>
            <w:vAlign w:val="center"/>
          </w:tcPr>
          <w:p>
            <w:pPr>
              <w:widowControl/>
              <w:spacing w:line="5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242" w:type="dxa"/>
            <w:vMerge w:val="continue"/>
            <w:shd w:val="clear" w:color="auto" w:fill="auto"/>
            <w:vAlign w:val="center"/>
          </w:tcPr>
          <w:p>
            <w:pPr>
              <w:widowControl/>
              <w:spacing w:line="540" w:lineRule="exact"/>
              <w:rPr>
                <w:rFonts w:ascii="宋体" w:hAnsi="宋体"/>
                <w:sz w:val="24"/>
              </w:rPr>
            </w:pPr>
          </w:p>
        </w:tc>
        <w:tc>
          <w:tcPr>
            <w:tcW w:w="5954" w:type="dxa"/>
            <w:shd w:val="clear" w:color="auto" w:fill="auto"/>
            <w:vAlign w:val="center"/>
          </w:tcPr>
          <w:p>
            <w:pPr>
              <w:widowControl/>
              <w:spacing w:line="480" w:lineRule="exact"/>
              <w:rPr>
                <w:rFonts w:ascii="宋体" w:hAnsi="宋体"/>
                <w:sz w:val="24"/>
              </w:rPr>
            </w:pPr>
            <w:r>
              <w:rPr>
                <w:rFonts w:hint="eastAsia" w:ascii="宋体" w:hAnsi="宋体"/>
                <w:sz w:val="24"/>
              </w:rPr>
              <w:t>3.本单位工会集体或会员获得市级以上表彰。</w:t>
            </w:r>
            <w:r>
              <w:rPr>
                <w:rFonts w:ascii="宋体" w:hAnsi="宋体"/>
                <w:sz w:val="24"/>
              </w:rPr>
              <w:t>（</w:t>
            </w:r>
            <w:r>
              <w:rPr>
                <w:rFonts w:hint="eastAsia" w:ascii="宋体" w:hAnsi="宋体"/>
                <w:sz w:val="24"/>
              </w:rPr>
              <w:t>每一项1分</w:t>
            </w:r>
            <w:r>
              <w:rPr>
                <w:rFonts w:ascii="宋体" w:hAnsi="宋体"/>
                <w:sz w:val="24"/>
              </w:rPr>
              <w:t>，</w:t>
            </w:r>
            <w:r>
              <w:rPr>
                <w:rFonts w:hint="eastAsia" w:ascii="宋体" w:hAnsi="宋体"/>
                <w:sz w:val="24"/>
              </w:rPr>
              <w:t>最高10分</w:t>
            </w:r>
            <w:r>
              <w:rPr>
                <w:rFonts w:ascii="宋体" w:hAnsi="宋体"/>
                <w:sz w:val="24"/>
              </w:rPr>
              <w:t>）</w:t>
            </w:r>
          </w:p>
        </w:tc>
        <w:tc>
          <w:tcPr>
            <w:tcW w:w="850" w:type="dxa"/>
            <w:vMerge w:val="continue"/>
            <w:shd w:val="clear" w:color="auto" w:fill="auto"/>
            <w:vAlign w:val="center"/>
          </w:tcPr>
          <w:p>
            <w:pPr>
              <w:widowControl/>
              <w:spacing w:line="540" w:lineRule="exact"/>
              <w:jc w:val="center"/>
              <w:rPr>
                <w:rFonts w:ascii="宋体" w:hAnsi="宋体"/>
                <w:sz w:val="24"/>
              </w:rPr>
            </w:pPr>
          </w:p>
        </w:tc>
        <w:tc>
          <w:tcPr>
            <w:tcW w:w="851" w:type="dxa"/>
            <w:vMerge w:val="continue"/>
            <w:shd w:val="clear" w:color="auto" w:fill="auto"/>
            <w:vAlign w:val="center"/>
          </w:tcPr>
          <w:p>
            <w:pPr>
              <w:widowControl/>
              <w:spacing w:line="540" w:lineRule="exact"/>
              <w:jc w:val="center"/>
              <w:rPr>
                <w:rFonts w:ascii="宋体" w:hAnsi="宋体"/>
                <w:sz w:val="24"/>
              </w:rPr>
            </w:pPr>
          </w:p>
        </w:tc>
      </w:tr>
    </w:tbl>
    <w:p>
      <w:pPr>
        <w:spacing w:line="700" w:lineRule="exact"/>
        <w:jc w:val="left"/>
        <w:rPr>
          <w:b/>
          <w:sz w:val="28"/>
          <w:szCs w:val="28"/>
        </w:rPr>
      </w:pPr>
    </w:p>
    <w:p/>
    <w:p/>
    <w:p/>
    <w:p/>
    <w:p/>
    <w:p/>
    <w:p/>
    <w:p/>
    <w:p/>
    <w:p/>
    <w:p/>
    <w:p/>
    <w:p/>
    <w:p>
      <w:pPr>
        <w:jc w:val="center"/>
        <w:rPr>
          <w:rFonts w:hint="eastAsia"/>
          <w:sz w:val="84"/>
          <w:szCs w:val="84"/>
          <w:lang w:val="en-US" w:eastAsia="zh-CN"/>
        </w:rPr>
      </w:pPr>
      <w:r>
        <w:rPr>
          <w:rFonts w:hint="eastAsia"/>
          <w:sz w:val="84"/>
          <w:szCs w:val="84"/>
          <w:lang w:val="en-US" w:eastAsia="zh-CN"/>
        </w:rPr>
        <w:t>南通大学“工会工作</w:t>
      </w:r>
    </w:p>
    <w:p>
      <w:pPr>
        <w:jc w:val="center"/>
        <w:rPr>
          <w:rFonts w:hint="eastAsia"/>
          <w:sz w:val="84"/>
          <w:szCs w:val="84"/>
          <w:lang w:val="en-US" w:eastAsia="zh-CN"/>
        </w:rPr>
      </w:pPr>
      <w:r>
        <w:rPr>
          <w:rFonts w:hint="eastAsia"/>
          <w:sz w:val="84"/>
          <w:szCs w:val="84"/>
          <w:lang w:val="en-US" w:eastAsia="zh-CN"/>
        </w:rPr>
        <w:t>先进集体”申报材料</w:t>
      </w:r>
    </w:p>
    <w:p>
      <w:pPr>
        <w:rPr>
          <w:rFonts w:hint="eastAsia"/>
          <w:sz w:val="84"/>
          <w:szCs w:val="84"/>
          <w:lang w:val="en-US" w:eastAsia="zh-CN"/>
        </w:rPr>
      </w:pPr>
    </w:p>
    <w:p>
      <w:pPr>
        <w:jc w:val="center"/>
        <w:rPr>
          <w:rFonts w:hint="eastAsia"/>
          <w:sz w:val="72"/>
          <w:szCs w:val="72"/>
          <w:lang w:val="en-US" w:eastAsia="zh-CN"/>
        </w:rPr>
      </w:pPr>
      <w:r>
        <w:rPr>
          <w:rFonts w:hint="eastAsia"/>
          <w:sz w:val="72"/>
          <w:szCs w:val="72"/>
          <w:lang w:val="en-US" w:eastAsia="zh-CN"/>
        </w:rPr>
        <w:t>2020年度</w:t>
      </w:r>
    </w:p>
    <w:p>
      <w:pPr>
        <w:jc w:val="center"/>
        <w:rPr>
          <w:rFonts w:hint="eastAsia"/>
          <w:sz w:val="72"/>
          <w:szCs w:val="72"/>
          <w:lang w:val="en-US" w:eastAsia="zh-CN"/>
        </w:rPr>
      </w:pPr>
      <w:r>
        <w:rPr>
          <w:rFonts w:hint="eastAsia"/>
          <w:sz w:val="72"/>
          <w:szCs w:val="72"/>
          <w:lang w:val="en-US" w:eastAsia="zh-CN"/>
        </w:rPr>
        <w:t>化学化工学院</w:t>
      </w:r>
    </w:p>
    <w:p>
      <w:pPr>
        <w:jc w:val="center"/>
        <w:rPr>
          <w:rFonts w:hint="eastAsia"/>
          <w:sz w:val="72"/>
          <w:szCs w:val="72"/>
          <w:lang w:val="en-US" w:eastAsia="zh-CN"/>
        </w:rPr>
      </w:pPr>
      <w:r>
        <w:rPr>
          <w:rFonts w:hint="eastAsia"/>
          <w:sz w:val="72"/>
          <w:szCs w:val="72"/>
          <w:lang w:val="en-US" w:eastAsia="zh-CN"/>
        </w:rPr>
        <w:t>（一）</w:t>
      </w:r>
    </w:p>
    <w:p>
      <w:pPr>
        <w:jc w:val="center"/>
        <w:rPr>
          <w:rFonts w:hint="eastAsia"/>
          <w:sz w:val="72"/>
          <w:szCs w:val="72"/>
          <w:lang w:val="en-US" w:eastAsia="zh-CN"/>
        </w:rPr>
      </w:pPr>
    </w:p>
    <w:p>
      <w:pPr>
        <w:jc w:val="center"/>
        <w:rPr>
          <w:rFonts w:hint="eastAsia"/>
          <w:sz w:val="72"/>
          <w:szCs w:val="72"/>
          <w:lang w:val="en-US" w:eastAsia="zh-CN"/>
        </w:rPr>
      </w:pPr>
    </w:p>
    <w:p>
      <w:pPr>
        <w:jc w:val="center"/>
        <w:rPr>
          <w:rFonts w:hint="eastAsia"/>
          <w:sz w:val="72"/>
          <w:szCs w:val="72"/>
          <w:lang w:val="en-US" w:eastAsia="zh-CN"/>
        </w:rPr>
      </w:pPr>
    </w:p>
    <w:p>
      <w:pPr>
        <w:jc w:val="center"/>
        <w:rPr>
          <w:rFonts w:hint="eastAsia"/>
          <w:sz w:val="72"/>
          <w:szCs w:val="72"/>
          <w:lang w:val="en-US" w:eastAsia="zh-CN"/>
        </w:rPr>
      </w:pPr>
    </w:p>
    <w:p>
      <w:pPr>
        <w:jc w:val="both"/>
        <w:rPr>
          <w:rFonts w:hint="eastAsia"/>
          <w:sz w:val="72"/>
          <w:szCs w:val="72"/>
          <w:lang w:val="en-US" w:eastAsia="zh-CN"/>
        </w:rPr>
      </w:pPr>
    </w:p>
    <w:p/>
    <w:p/>
    <w:p/>
    <w:p/>
    <w:p/>
    <w:p/>
    <w:p/>
    <w:p/>
    <w:p/>
    <w:p>
      <w:pPr>
        <w:jc w:val="center"/>
        <w:rPr>
          <w:rFonts w:hint="eastAsia"/>
          <w:sz w:val="84"/>
          <w:szCs w:val="84"/>
          <w:lang w:val="en-US" w:eastAsia="zh-CN"/>
        </w:rPr>
      </w:pPr>
      <w:r>
        <w:rPr>
          <w:rFonts w:hint="eastAsia"/>
          <w:sz w:val="84"/>
          <w:szCs w:val="84"/>
          <w:lang w:val="en-US" w:eastAsia="zh-CN"/>
        </w:rPr>
        <w:t>南通大学“工会工作</w:t>
      </w:r>
    </w:p>
    <w:p>
      <w:pPr>
        <w:jc w:val="center"/>
        <w:rPr>
          <w:rFonts w:hint="eastAsia"/>
          <w:sz w:val="84"/>
          <w:szCs w:val="84"/>
          <w:lang w:val="en-US" w:eastAsia="zh-CN"/>
        </w:rPr>
      </w:pPr>
      <w:r>
        <w:rPr>
          <w:rFonts w:hint="eastAsia"/>
          <w:sz w:val="84"/>
          <w:szCs w:val="84"/>
          <w:lang w:val="en-US" w:eastAsia="zh-CN"/>
        </w:rPr>
        <w:t>先进集体”申报材料</w:t>
      </w:r>
    </w:p>
    <w:p>
      <w:pPr>
        <w:rPr>
          <w:rFonts w:hint="eastAsia"/>
          <w:sz w:val="84"/>
          <w:szCs w:val="84"/>
          <w:lang w:val="en-US" w:eastAsia="zh-CN"/>
        </w:rPr>
      </w:pPr>
    </w:p>
    <w:p>
      <w:pPr>
        <w:jc w:val="center"/>
        <w:rPr>
          <w:rFonts w:hint="eastAsia"/>
          <w:sz w:val="72"/>
          <w:szCs w:val="72"/>
          <w:lang w:val="en-US" w:eastAsia="zh-CN"/>
        </w:rPr>
      </w:pPr>
      <w:r>
        <w:rPr>
          <w:rFonts w:hint="eastAsia"/>
          <w:sz w:val="72"/>
          <w:szCs w:val="72"/>
          <w:lang w:val="en-US" w:eastAsia="zh-CN"/>
        </w:rPr>
        <w:t>2020年度</w:t>
      </w:r>
    </w:p>
    <w:p>
      <w:pPr>
        <w:jc w:val="center"/>
        <w:rPr>
          <w:rFonts w:hint="eastAsia"/>
          <w:sz w:val="72"/>
          <w:szCs w:val="72"/>
          <w:lang w:val="en-US" w:eastAsia="zh-CN"/>
        </w:rPr>
      </w:pPr>
      <w:r>
        <w:rPr>
          <w:rFonts w:hint="eastAsia"/>
          <w:sz w:val="72"/>
          <w:szCs w:val="72"/>
          <w:lang w:val="en-US" w:eastAsia="zh-CN"/>
        </w:rPr>
        <w:t>化学化工学院</w:t>
      </w:r>
    </w:p>
    <w:p>
      <w:pPr>
        <w:jc w:val="center"/>
        <w:rPr>
          <w:rFonts w:hint="eastAsia"/>
          <w:sz w:val="72"/>
          <w:szCs w:val="72"/>
          <w:lang w:val="en-US" w:eastAsia="zh-CN"/>
        </w:rPr>
      </w:pPr>
      <w:r>
        <w:rPr>
          <w:rFonts w:hint="eastAsia"/>
          <w:sz w:val="72"/>
          <w:szCs w:val="72"/>
          <w:lang w:val="en-US" w:eastAsia="zh-CN"/>
        </w:rPr>
        <w:t>（二）</w:t>
      </w:r>
    </w:p>
    <w:p/>
    <w:p/>
    <w:p/>
    <w:p/>
    <w:p/>
    <w:p/>
    <w:p/>
    <w:p/>
    <w:p/>
    <w:p/>
    <w:p/>
    <w:p/>
    <w:p/>
    <w:p/>
    <w:p/>
    <w:p/>
    <w:p/>
    <w:p/>
    <w:p/>
    <w:p/>
    <w:p/>
    <w:p/>
    <w:p/>
    <w:p/>
    <w:p>
      <w:pPr>
        <w:jc w:val="center"/>
        <w:rPr>
          <w:rFonts w:hint="eastAsia"/>
          <w:sz w:val="84"/>
          <w:szCs w:val="84"/>
          <w:lang w:val="en-US" w:eastAsia="zh-CN"/>
        </w:rPr>
      </w:pPr>
      <w:r>
        <w:rPr>
          <w:rFonts w:hint="eastAsia"/>
          <w:sz w:val="84"/>
          <w:szCs w:val="84"/>
          <w:lang w:val="en-US" w:eastAsia="zh-CN"/>
        </w:rPr>
        <w:t>南通大学“工会工作</w:t>
      </w:r>
    </w:p>
    <w:p>
      <w:pPr>
        <w:jc w:val="center"/>
        <w:rPr>
          <w:rFonts w:hint="eastAsia"/>
          <w:sz w:val="84"/>
          <w:szCs w:val="84"/>
          <w:lang w:val="en-US" w:eastAsia="zh-CN"/>
        </w:rPr>
      </w:pPr>
      <w:r>
        <w:rPr>
          <w:rFonts w:hint="eastAsia"/>
          <w:sz w:val="84"/>
          <w:szCs w:val="84"/>
          <w:lang w:val="en-US" w:eastAsia="zh-CN"/>
        </w:rPr>
        <w:t>先进集体”申报材料</w:t>
      </w:r>
    </w:p>
    <w:p>
      <w:pPr>
        <w:rPr>
          <w:rFonts w:hint="eastAsia"/>
          <w:sz w:val="84"/>
          <w:szCs w:val="84"/>
          <w:lang w:val="en-US" w:eastAsia="zh-CN"/>
        </w:rPr>
      </w:pPr>
    </w:p>
    <w:p>
      <w:pPr>
        <w:jc w:val="center"/>
        <w:rPr>
          <w:rFonts w:hint="eastAsia"/>
          <w:sz w:val="72"/>
          <w:szCs w:val="72"/>
          <w:lang w:val="en-US" w:eastAsia="zh-CN"/>
        </w:rPr>
      </w:pPr>
      <w:r>
        <w:rPr>
          <w:rFonts w:hint="eastAsia"/>
          <w:sz w:val="72"/>
          <w:szCs w:val="72"/>
          <w:lang w:val="en-US" w:eastAsia="zh-CN"/>
        </w:rPr>
        <w:t>2019年度</w:t>
      </w:r>
    </w:p>
    <w:p>
      <w:pPr>
        <w:jc w:val="center"/>
        <w:rPr>
          <w:rFonts w:hint="eastAsia"/>
          <w:sz w:val="72"/>
          <w:szCs w:val="72"/>
          <w:lang w:val="en-US" w:eastAsia="zh-CN"/>
        </w:rPr>
      </w:pPr>
      <w:r>
        <w:rPr>
          <w:rFonts w:hint="eastAsia"/>
          <w:sz w:val="72"/>
          <w:szCs w:val="72"/>
          <w:lang w:val="en-US" w:eastAsia="zh-CN"/>
        </w:rPr>
        <w:t>化学化工学院</w:t>
      </w:r>
    </w:p>
    <w:p>
      <w:pPr>
        <w:jc w:val="center"/>
        <w:rPr>
          <w:rFonts w:hint="eastAsia"/>
          <w:sz w:val="72"/>
          <w:szCs w:val="72"/>
          <w:lang w:val="en-US" w:eastAsia="zh-CN"/>
        </w:rPr>
      </w:pPr>
      <w:r>
        <w:rPr>
          <w:rFonts w:hint="eastAsia"/>
          <w:sz w:val="72"/>
          <w:szCs w:val="72"/>
          <w:lang w:val="en-US" w:eastAsia="zh-CN"/>
        </w:rPr>
        <w:t>（一）</w:t>
      </w:r>
    </w:p>
    <w:p/>
    <w:p/>
    <w:p/>
    <w:p/>
    <w:p/>
    <w:p/>
    <w:p/>
    <w:p/>
    <w:p/>
    <w:p/>
    <w:p/>
    <w:p/>
    <w:p/>
    <w:p/>
    <w:p/>
    <w:p/>
    <w:p/>
    <w:p/>
    <w:p/>
    <w:p/>
    <w:p/>
    <w:p/>
    <w:p>
      <w:pPr>
        <w:jc w:val="center"/>
        <w:rPr>
          <w:rFonts w:hint="eastAsia"/>
          <w:sz w:val="84"/>
          <w:szCs w:val="84"/>
          <w:lang w:val="en-US" w:eastAsia="zh-CN"/>
        </w:rPr>
      </w:pPr>
      <w:r>
        <w:rPr>
          <w:rFonts w:hint="eastAsia"/>
          <w:sz w:val="84"/>
          <w:szCs w:val="84"/>
          <w:lang w:val="en-US" w:eastAsia="zh-CN"/>
        </w:rPr>
        <w:t>南通大学“工会工作</w:t>
      </w:r>
    </w:p>
    <w:p>
      <w:pPr>
        <w:jc w:val="center"/>
        <w:rPr>
          <w:rFonts w:hint="eastAsia"/>
          <w:sz w:val="84"/>
          <w:szCs w:val="84"/>
          <w:lang w:val="en-US" w:eastAsia="zh-CN"/>
        </w:rPr>
      </w:pPr>
      <w:r>
        <w:rPr>
          <w:rFonts w:hint="eastAsia"/>
          <w:sz w:val="84"/>
          <w:szCs w:val="84"/>
          <w:lang w:val="en-US" w:eastAsia="zh-CN"/>
        </w:rPr>
        <w:t>先进集体”申报材料</w:t>
      </w:r>
    </w:p>
    <w:p>
      <w:pPr>
        <w:rPr>
          <w:rFonts w:hint="eastAsia"/>
          <w:sz w:val="84"/>
          <w:szCs w:val="84"/>
          <w:lang w:val="en-US" w:eastAsia="zh-CN"/>
        </w:rPr>
      </w:pPr>
    </w:p>
    <w:p>
      <w:pPr>
        <w:jc w:val="center"/>
        <w:rPr>
          <w:rFonts w:hint="eastAsia"/>
          <w:sz w:val="72"/>
          <w:szCs w:val="72"/>
          <w:lang w:val="en-US" w:eastAsia="zh-CN"/>
        </w:rPr>
      </w:pPr>
      <w:r>
        <w:rPr>
          <w:rFonts w:hint="eastAsia"/>
          <w:sz w:val="72"/>
          <w:szCs w:val="72"/>
          <w:lang w:val="en-US" w:eastAsia="zh-CN"/>
        </w:rPr>
        <w:t>2019年度</w:t>
      </w:r>
    </w:p>
    <w:p>
      <w:pPr>
        <w:jc w:val="center"/>
        <w:rPr>
          <w:rFonts w:hint="eastAsia"/>
          <w:sz w:val="72"/>
          <w:szCs w:val="72"/>
          <w:lang w:val="en-US" w:eastAsia="zh-CN"/>
        </w:rPr>
      </w:pPr>
      <w:r>
        <w:rPr>
          <w:rFonts w:hint="eastAsia"/>
          <w:sz w:val="72"/>
          <w:szCs w:val="72"/>
          <w:lang w:val="en-US" w:eastAsia="zh-CN"/>
        </w:rPr>
        <w:t>化学化工学院</w:t>
      </w:r>
    </w:p>
    <w:p>
      <w:pPr>
        <w:jc w:val="center"/>
        <w:rPr>
          <w:rFonts w:hint="eastAsia"/>
          <w:sz w:val="72"/>
          <w:szCs w:val="72"/>
          <w:lang w:val="en-US" w:eastAsia="zh-CN"/>
        </w:rPr>
      </w:pPr>
      <w:r>
        <w:rPr>
          <w:rFonts w:hint="eastAsia"/>
          <w:sz w:val="72"/>
          <w:szCs w:val="72"/>
          <w:lang w:val="en-US" w:eastAsia="zh-CN"/>
        </w:rPr>
        <w:t>（二）</w:t>
      </w:r>
    </w:p>
    <w:p>
      <w:pPr>
        <w:jc w:val="center"/>
        <w:rPr>
          <w:rFonts w:hint="eastAsia"/>
          <w:sz w:val="72"/>
          <w:szCs w:val="72"/>
          <w:lang w:val="en-US" w:eastAsia="zh-CN"/>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C9"/>
    <w:rsid w:val="000609ED"/>
    <w:rsid w:val="000D1102"/>
    <w:rsid w:val="00174F16"/>
    <w:rsid w:val="001B2B65"/>
    <w:rsid w:val="001F2EC4"/>
    <w:rsid w:val="002045A5"/>
    <w:rsid w:val="002E24C9"/>
    <w:rsid w:val="005F59CA"/>
    <w:rsid w:val="007E1205"/>
    <w:rsid w:val="008A3A55"/>
    <w:rsid w:val="008B7109"/>
    <w:rsid w:val="00A03ED2"/>
    <w:rsid w:val="00AC32D6"/>
    <w:rsid w:val="00B4662F"/>
    <w:rsid w:val="00B53C3C"/>
    <w:rsid w:val="00C93831"/>
    <w:rsid w:val="00CC17F9"/>
    <w:rsid w:val="00CE1A4D"/>
    <w:rsid w:val="00D029CB"/>
    <w:rsid w:val="00D632FD"/>
    <w:rsid w:val="00E2361E"/>
    <w:rsid w:val="00F54845"/>
    <w:rsid w:val="00FA5452"/>
    <w:rsid w:val="22AB6EE7"/>
    <w:rsid w:val="24F0468B"/>
    <w:rsid w:val="62D41686"/>
    <w:rsid w:val="7ACA6A40"/>
    <w:rsid w:val="7E8E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360"/>
      </w:tabs>
      <w:ind w:left="357" w:leftChars="170" w:firstLine="1"/>
    </w:p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Times New Roman" w:hAnsi="Times New Roman" w:eastAsia="宋体" w:cs="Times New Roman"/>
      <w:sz w:val="18"/>
      <w:szCs w:val="18"/>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4ED18-6900-4BE7-9E55-0B9C027028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302</Words>
  <Characters>1728</Characters>
  <Lines>14</Lines>
  <Paragraphs>4</Paragraphs>
  <TotalTime>6</TotalTime>
  <ScaleCrop>false</ScaleCrop>
  <LinksUpToDate>false</LinksUpToDate>
  <CharactersWithSpaces>2026</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2020-07-07T06:19:00Z</dcterms:created>
  <dc:creator>吴亚玲</dc:creator>
  <cp:lastModifiedBy>~~~</cp:lastModifiedBy>
  <cp:lastPrinted>2021-04-30T01:01:53Z</cp:lastPrinted>
  <dcterms:modified xsi:type="dcterms:W3CDTF">2021-04-30T01:02:18Z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